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834"/>
        <w:gridCol w:w="247"/>
        <w:gridCol w:w="114"/>
        <w:gridCol w:w="844"/>
        <w:gridCol w:w="721"/>
        <w:gridCol w:w="1200"/>
        <w:gridCol w:w="2875"/>
        <w:gridCol w:w="240"/>
        <w:gridCol w:w="842"/>
        <w:gridCol w:w="2029"/>
      </w:tblGrid>
      <w:tr w:rsidR="0082172A" w:rsidTr="00BB5FF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6275C" w:rsidRPr="001C59AE" w:rsidRDefault="00CD1432" w:rsidP="00BB5FFB">
            <w:pPr>
              <w:jc w:val="center"/>
              <w:rPr>
                <w:rFonts w:eastAsia="Arial Unicode MS"/>
                <w:b/>
                <w:sz w:val="28"/>
                <w:szCs w:val="28"/>
                <w:u w:val="single"/>
              </w:rPr>
            </w:pPr>
            <w:r w:rsidRPr="001C59AE">
              <w:rPr>
                <w:b/>
                <w:sz w:val="28"/>
                <w:szCs w:val="28"/>
                <w:u w:val="single"/>
              </w:rPr>
              <w:t>Unplanned Flaring Event Report</w:t>
            </w:r>
          </w:p>
        </w:tc>
      </w:tr>
      <w:tr w:rsidR="0082172A" w:rsidTr="00BB5FFB">
        <w:tblPrEx>
          <w:tblCellMar>
            <w:top w:w="0" w:type="dxa"/>
            <w:bottom w:w="0" w:type="dxa"/>
          </w:tblCellMar>
        </w:tblPrEx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Company Name:</w:t>
            </w:r>
          </w:p>
        </w:tc>
        <w:tc>
          <w:tcPr>
            <w:tcW w:w="91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bookmarkStart w:id="1" w:name="_GoBack"/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bookmarkEnd w:id="1"/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  <w:bookmarkEnd w:id="0"/>
          </w:p>
        </w:tc>
      </w:tr>
      <w:tr w:rsidR="00BB5FFB" w:rsidTr="00BB5FFB">
        <w:tblPrEx>
          <w:tblCellMar>
            <w:top w:w="0" w:type="dxa"/>
            <w:bottom w:w="0" w:type="dxa"/>
          </w:tblCellMar>
        </w:tblPrEx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FFB" w:rsidRDefault="00BB5FFB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Permit Number(s):</w:t>
            </w:r>
            <w:r>
              <w:rPr>
                <w:rFonts w:eastAsia="Arial Unicode MS" w:cs="Arial"/>
                <w:sz w:val="22"/>
                <w:szCs w:val="20"/>
              </w:rPr>
              <w:t xml:space="preserve"> </w:t>
            </w:r>
          </w:p>
        </w:tc>
        <w:tc>
          <w:tcPr>
            <w:tcW w:w="88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FFB" w:rsidRDefault="00BB5FFB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  <w:bookmarkEnd w:id="2"/>
          </w:p>
        </w:tc>
      </w:tr>
      <w:tr w:rsidR="0082172A" w:rsidTr="00BB5FFB">
        <w:tblPrEx>
          <w:tblCellMar>
            <w:top w:w="0" w:type="dxa"/>
            <w:bottom w:w="0" w:type="dxa"/>
          </w:tblCellMar>
        </w:tblPrEx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Equipment Involved:</w:t>
            </w:r>
          </w:p>
        </w:tc>
        <w:tc>
          <w:tcPr>
            <w:tcW w:w="87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82172A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Location of Property (Address, Lease, Field, Section, Township, Range):</w:t>
            </w:r>
          </w:p>
        </w:tc>
      </w:tr>
      <w:tr w:rsidR="0082172A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60"/>
              <w:rPr>
                <w:rFonts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82172A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60"/>
              <w:rPr>
                <w:rFonts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82172A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6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82172A" w:rsidTr="00BB5FFB">
        <w:tblPrEx>
          <w:tblCellMar>
            <w:top w:w="0" w:type="dxa"/>
            <w:bottom w:w="0" w:type="dxa"/>
          </w:tblCellMar>
        </w:tblPrEx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Date and Time of </w:t>
            </w:r>
            <w:r w:rsidR="00BF35D5">
              <w:rPr>
                <w:rFonts w:cs="Arial"/>
                <w:sz w:val="22"/>
                <w:szCs w:val="20"/>
              </w:rPr>
              <w:t>Start</w:t>
            </w:r>
            <w:r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7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82172A" w:rsidTr="00BB5FFB">
        <w:tblPrEx>
          <w:tblCellMar>
            <w:top w:w="0" w:type="dxa"/>
            <w:bottom w:w="0" w:type="dxa"/>
          </w:tblCellMar>
        </w:tblPrEx>
        <w:tc>
          <w:tcPr>
            <w:tcW w:w="3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Date and Time of Discovery:</w:t>
            </w:r>
          </w:p>
        </w:tc>
        <w:tc>
          <w:tcPr>
            <w:tcW w:w="79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683E3A" w:rsidTr="00BB5FFB">
        <w:tblPrEx>
          <w:tblCellMar>
            <w:top w:w="0" w:type="dxa"/>
            <w:bottom w:w="0" w:type="dxa"/>
          </w:tblCellMar>
        </w:tblPrEx>
        <w:tc>
          <w:tcPr>
            <w:tcW w:w="3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E3A" w:rsidRDefault="00683E3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Date and Time of End*: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E3A" w:rsidRDefault="00683E3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  <w:tc>
          <w:tcPr>
            <w:tcW w:w="59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E3A" w:rsidRDefault="00683E3A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eastAsia="Arial Unicode MS" w:cs="Arial"/>
                <w:sz w:val="22"/>
                <w:szCs w:val="20"/>
              </w:rPr>
              <w:instrText xml:space="preserve"> FORMCHECKBOX </w:instrText>
            </w:r>
            <w:r w:rsidR="009B0462" w:rsidRPr="00683E3A"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  <w:bookmarkEnd w:id="3"/>
            <w:r>
              <w:rPr>
                <w:rFonts w:eastAsia="Arial Unicode MS" w:cs="Arial"/>
                <w:sz w:val="22"/>
                <w:szCs w:val="20"/>
              </w:rPr>
              <w:t xml:space="preserve">  Flaring Event will extend into next day</w:t>
            </w:r>
          </w:p>
        </w:tc>
      </w:tr>
      <w:tr w:rsidR="00BF35D5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5D5" w:rsidRPr="00BF35D5" w:rsidRDefault="00BF35D5">
            <w:pPr>
              <w:spacing w:before="120"/>
              <w:rPr>
                <w:rFonts w:eastAsia="Arial Unicode MS" w:cs="Arial"/>
                <w:i/>
                <w:sz w:val="22"/>
                <w:szCs w:val="20"/>
              </w:rPr>
            </w:pPr>
            <w:r>
              <w:rPr>
                <w:rFonts w:cs="Arial"/>
                <w:i/>
                <w:sz w:val="22"/>
                <w:szCs w:val="20"/>
              </w:rPr>
              <w:t>*</w:t>
            </w:r>
            <w:r w:rsidRPr="00BF35D5">
              <w:rPr>
                <w:rFonts w:cs="Arial"/>
                <w:i/>
                <w:sz w:val="22"/>
                <w:szCs w:val="20"/>
              </w:rPr>
              <w:t>A separate report must be submitted for each day of the event if it goes multiple days</w:t>
            </w:r>
            <w:r w:rsidR="00683E3A">
              <w:rPr>
                <w:rFonts w:cs="Arial"/>
                <w:i/>
                <w:sz w:val="22"/>
                <w:szCs w:val="20"/>
              </w:rPr>
              <w:t xml:space="preserve"> or if more than one occurs per day</w:t>
            </w:r>
          </w:p>
        </w:tc>
      </w:tr>
      <w:tr w:rsidR="00F33AC8" w:rsidTr="00BB5FFB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1013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33AC8" w:rsidRDefault="00F33AC8">
            <w:pPr>
              <w:spacing w:before="120"/>
              <w:rPr>
                <w:rFonts w:cs="Arial"/>
                <w:sz w:val="22"/>
                <w:szCs w:val="20"/>
              </w:rPr>
            </w:pPr>
          </w:p>
        </w:tc>
      </w:tr>
      <w:tr w:rsidR="00F33AC8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AC8" w:rsidRDefault="00F33AC8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Please indicate how the flaring event ended:</w:t>
            </w:r>
          </w:p>
        </w:tc>
      </w:tr>
      <w:tr w:rsidR="00F33AC8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3AC8" w:rsidRDefault="00C46F61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sz w:val="22"/>
                <w:szCs w:val="20"/>
              </w:rPr>
              <w:instrText xml:space="preserve"> FORMCHECKBOX </w:instrText>
            </w:r>
            <w:r w:rsidR="009B0462" w:rsidRPr="00C46F61"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4"/>
            <w:r>
              <w:rPr>
                <w:rFonts w:cs="Arial"/>
                <w:sz w:val="22"/>
                <w:szCs w:val="20"/>
              </w:rPr>
              <w:t xml:space="preserve">  </w:t>
            </w:r>
            <w:r w:rsidR="00F33AC8">
              <w:rPr>
                <w:rFonts w:cs="Arial"/>
                <w:sz w:val="22"/>
                <w:szCs w:val="20"/>
              </w:rPr>
              <w:t>Flow velocity dropped below 0.12 feet per second</w:t>
            </w:r>
          </w:p>
        </w:tc>
      </w:tr>
      <w:tr w:rsidR="00F33AC8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F61" w:rsidRDefault="00C46F61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cs="Arial"/>
                <w:sz w:val="22"/>
                <w:szCs w:val="20"/>
              </w:rPr>
              <w:instrText xml:space="preserve"> FORMCHECKBOX </w:instrText>
            </w:r>
            <w:r w:rsidR="009B0462" w:rsidRPr="00C46F61"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5"/>
            <w:r>
              <w:rPr>
                <w:rFonts w:cs="Arial"/>
                <w:sz w:val="22"/>
                <w:szCs w:val="20"/>
              </w:rPr>
              <w:t xml:space="preserve">  </w:t>
            </w:r>
            <w:r w:rsidR="00F33AC8">
              <w:rPr>
                <w:rFonts w:cs="Arial"/>
                <w:sz w:val="22"/>
                <w:szCs w:val="20"/>
              </w:rPr>
              <w:t xml:space="preserve">Water seal </w:t>
            </w:r>
            <w:r>
              <w:rPr>
                <w:rFonts w:cs="Arial"/>
                <w:sz w:val="22"/>
                <w:szCs w:val="20"/>
              </w:rPr>
              <w:t>monitoring indicated no more vent gas was combusted</w:t>
            </w:r>
          </w:p>
        </w:tc>
      </w:tr>
      <w:tr w:rsidR="00F33AC8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AC8" w:rsidRDefault="00C46F61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cs="Arial"/>
                <w:sz w:val="22"/>
                <w:szCs w:val="20"/>
              </w:rPr>
              <w:instrText xml:space="preserve"> FORMCHECKBOX </w:instrText>
            </w:r>
            <w:r w:rsidR="009B0462" w:rsidRPr="00C46F61">
              <w:rPr>
                <w:rFonts w:cs="Arial"/>
                <w:sz w:val="22"/>
                <w:szCs w:val="20"/>
              </w:rPr>
            </w:r>
            <w:r>
              <w:rPr>
                <w:rFonts w:cs="Arial"/>
                <w:sz w:val="22"/>
                <w:szCs w:val="20"/>
              </w:rPr>
              <w:fldChar w:fldCharType="end"/>
            </w:r>
            <w:bookmarkEnd w:id="6"/>
            <w:r>
              <w:rPr>
                <w:rFonts w:cs="Arial"/>
                <w:sz w:val="22"/>
                <w:szCs w:val="20"/>
              </w:rPr>
              <w:t xml:space="preserve">  Other parameters as listed in the Flare Minimization Plan indicated that no more vent gas was combusted</w:t>
            </w:r>
          </w:p>
        </w:tc>
      </w:tr>
      <w:tr w:rsidR="00C46F61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F61" w:rsidRPr="00C46F61" w:rsidRDefault="00C46F61">
            <w:pPr>
              <w:spacing w:before="120"/>
              <w:rPr>
                <w:rFonts w:cs="Arial"/>
                <w:i/>
                <w:sz w:val="22"/>
                <w:szCs w:val="20"/>
              </w:rPr>
            </w:pPr>
            <w:r>
              <w:rPr>
                <w:rFonts w:cs="Arial"/>
                <w:i/>
                <w:sz w:val="22"/>
                <w:szCs w:val="20"/>
              </w:rPr>
              <w:t xml:space="preserve">      </w:t>
            </w:r>
            <w:r w:rsidRPr="00C46F61">
              <w:rPr>
                <w:rFonts w:cs="Arial"/>
                <w:i/>
                <w:sz w:val="22"/>
                <w:szCs w:val="20"/>
              </w:rPr>
              <w:t>Please list those parameters:</w:t>
            </w:r>
          </w:p>
        </w:tc>
      </w:tr>
      <w:tr w:rsidR="00C46F61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F61" w:rsidRDefault="00BD53B7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C46F61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F61" w:rsidRDefault="00BD53B7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C46F61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F61" w:rsidRDefault="00BD53B7">
            <w:pPr>
              <w:spacing w:before="120"/>
              <w:rPr>
                <w:rFonts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BD53B7" w:rsidTr="00BB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BD53B7" w:rsidRDefault="00BD53B7">
            <w:pPr>
              <w:spacing w:before="120"/>
              <w:rPr>
                <w:rFonts w:cs="Arial"/>
                <w:sz w:val="22"/>
                <w:szCs w:val="20"/>
              </w:rPr>
            </w:pPr>
          </w:p>
        </w:tc>
      </w:tr>
      <w:tr w:rsidR="0082172A" w:rsidTr="00BE727C">
        <w:tblPrEx>
          <w:tblCellMar>
            <w:top w:w="0" w:type="dxa"/>
            <w:bottom w:w="0" w:type="dxa"/>
          </w:tblCellMar>
        </w:tblPrEx>
        <w:tc>
          <w:tcPr>
            <w:tcW w:w="11013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82172A" w:rsidRDefault="00BD53B7">
            <w:pPr>
              <w:spacing w:before="12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Reason for flaring event</w:t>
            </w:r>
            <w:r w:rsidR="0082172A">
              <w:rPr>
                <w:rFonts w:cs="Arial"/>
                <w:sz w:val="22"/>
                <w:szCs w:val="20"/>
              </w:rPr>
              <w:t>:</w:t>
            </w:r>
          </w:p>
        </w:tc>
      </w:tr>
      <w:tr w:rsidR="0082172A" w:rsidTr="00BB5FFB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110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2A" w:rsidRDefault="0082172A">
            <w:pPr>
              <w:spacing w:before="6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82172A" w:rsidTr="001C59AE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Pr="00BD53B7" w:rsidRDefault="00BD53B7" w:rsidP="00BD53B7">
            <w:pPr>
              <w:spacing w:before="120" w:after="120"/>
              <w:jc w:val="center"/>
              <w:rPr>
                <w:rFonts w:eastAsia="Arial Unicode MS" w:cs="Arial"/>
                <w:i/>
                <w:sz w:val="22"/>
                <w:szCs w:val="20"/>
              </w:rPr>
            </w:pPr>
            <w:r w:rsidRPr="00BD53B7">
              <w:rPr>
                <w:rFonts w:eastAsia="Arial Unicode MS" w:cs="Arial"/>
                <w:i/>
                <w:sz w:val="22"/>
                <w:szCs w:val="20"/>
              </w:rPr>
              <w:t xml:space="preserve">Please note that you may </w:t>
            </w:r>
            <w:r>
              <w:rPr>
                <w:rFonts w:eastAsia="Arial Unicode MS" w:cs="Arial"/>
                <w:i/>
                <w:sz w:val="22"/>
                <w:szCs w:val="20"/>
              </w:rPr>
              <w:t xml:space="preserve">also </w:t>
            </w:r>
            <w:r w:rsidRPr="00BD53B7">
              <w:rPr>
                <w:rFonts w:eastAsia="Arial Unicode MS" w:cs="Arial"/>
                <w:i/>
                <w:sz w:val="22"/>
                <w:szCs w:val="20"/>
              </w:rPr>
              <w:t>need to report a Breakdown or submit a Deviation due to this flare event.</w:t>
            </w:r>
          </w:p>
        </w:tc>
      </w:tr>
      <w:tr w:rsidR="0082172A" w:rsidTr="001C59A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240"/>
              <w:rPr>
                <w:rFonts w:eastAsia="Arial Unicode MS" w:cs="Arial"/>
                <w:sz w:val="22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24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Reported By:</w:t>
            </w:r>
            <w:r w:rsidR="00BE727C" w:rsidRPr="00BE727C">
              <w:rPr>
                <w:rFonts w:cs="Arial"/>
                <w:sz w:val="16"/>
                <w:szCs w:val="16"/>
              </w:rPr>
              <w:t xml:space="preserve"> </w:t>
            </w:r>
            <w:r w:rsidR="00BE727C" w:rsidRPr="00BE727C">
              <w:rPr>
                <w:rFonts w:cs="Arial"/>
                <w:sz w:val="18"/>
                <w:szCs w:val="18"/>
              </w:rPr>
              <w:t>(please print)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24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240"/>
              <w:rPr>
                <w:rFonts w:eastAsia="Arial Unicode MS" w:cs="Arial"/>
                <w:sz w:val="22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2A" w:rsidRDefault="0082172A">
            <w:pPr>
              <w:spacing w:before="24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Date: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72A" w:rsidRDefault="0082172A">
            <w:pPr>
              <w:spacing w:before="240"/>
              <w:rPr>
                <w:rFonts w:eastAsia="Arial Unicode MS" w:cs="Arial"/>
                <w:sz w:val="22"/>
                <w:szCs w:val="20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</w:tbl>
    <w:p w:rsidR="00526CFB" w:rsidRPr="00526CFB" w:rsidRDefault="00526CFB" w:rsidP="005722AB">
      <w:pPr>
        <w:jc w:val="center"/>
        <w:rPr>
          <w:sz w:val="16"/>
          <w:szCs w:val="16"/>
        </w:rPr>
      </w:pPr>
    </w:p>
    <w:p w:rsidR="0082172A" w:rsidRPr="001C59AE" w:rsidRDefault="001C59AE" w:rsidP="001C59AE">
      <w:pPr>
        <w:rPr>
          <w:b/>
          <w:color w:val="C00000"/>
          <w:sz w:val="21"/>
          <w:szCs w:val="21"/>
        </w:rPr>
      </w:pPr>
      <w:r w:rsidRPr="001C59AE">
        <w:rPr>
          <w:b/>
          <w:color w:val="C00000"/>
          <w:sz w:val="21"/>
          <w:szCs w:val="21"/>
        </w:rPr>
        <w:t xml:space="preserve">Email or </w:t>
      </w:r>
      <w:r w:rsidR="00B675EE" w:rsidRPr="001C59AE">
        <w:rPr>
          <w:b/>
          <w:color w:val="C00000"/>
          <w:sz w:val="21"/>
          <w:szCs w:val="21"/>
        </w:rPr>
        <w:t xml:space="preserve">Fax </w:t>
      </w:r>
      <w:r w:rsidR="002614AD" w:rsidRPr="001C59AE">
        <w:rPr>
          <w:b/>
          <w:color w:val="C00000"/>
          <w:sz w:val="21"/>
          <w:szCs w:val="21"/>
        </w:rPr>
        <w:t xml:space="preserve">this </w:t>
      </w:r>
      <w:r w:rsidR="00B675EE" w:rsidRPr="001C59AE">
        <w:rPr>
          <w:b/>
          <w:color w:val="C00000"/>
          <w:sz w:val="21"/>
          <w:szCs w:val="21"/>
        </w:rPr>
        <w:t>Notification to your Regional Office</w:t>
      </w:r>
      <w:r w:rsidR="007B1FA7" w:rsidRPr="001C59AE">
        <w:rPr>
          <w:b/>
          <w:color w:val="C00000"/>
          <w:sz w:val="21"/>
          <w:szCs w:val="21"/>
        </w:rPr>
        <w:t xml:space="preserve"> within 24 Hours of Discovering the Unplanned Flaring Event</w:t>
      </w:r>
      <w:r w:rsidR="005722AB" w:rsidRPr="001C59AE">
        <w:rPr>
          <w:b/>
          <w:color w:val="C00000"/>
          <w:sz w:val="21"/>
          <w:szCs w:val="21"/>
        </w:rPr>
        <w:t>:</w:t>
      </w:r>
    </w:p>
    <w:p w:rsidR="001C59AE" w:rsidRPr="0041780B" w:rsidRDefault="001C59AE" w:rsidP="005722AB">
      <w:pPr>
        <w:jc w:val="center"/>
        <w:rPr>
          <w:rFonts w:cs="Arial"/>
          <w:sz w:val="21"/>
          <w:szCs w:val="21"/>
        </w:rPr>
      </w:pPr>
    </w:p>
    <w:p w:rsidR="001C59AE" w:rsidRDefault="001C59AE" w:rsidP="005722AB">
      <w:pPr>
        <w:jc w:val="center"/>
        <w:rPr>
          <w:rFonts w:cs="Arial"/>
          <w:sz w:val="22"/>
          <w:szCs w:val="22"/>
        </w:rPr>
      </w:pPr>
      <w:hyperlink r:id="rId6" w:history="1">
        <w:r w:rsidRPr="001C59AE">
          <w:rPr>
            <w:rStyle w:val="Hyperlink"/>
            <w:rFonts w:cs="Arial"/>
            <w:sz w:val="22"/>
            <w:szCs w:val="22"/>
          </w:rPr>
          <w:t>Rule4311FlareReports@valleyair.org</w:t>
        </w:r>
      </w:hyperlink>
    </w:p>
    <w:p w:rsidR="00526CFB" w:rsidRPr="00DA3BE5" w:rsidRDefault="00526CFB" w:rsidP="001C59AE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526CFB" w:rsidTr="00D432F7">
        <w:tc>
          <w:tcPr>
            <w:tcW w:w="3672" w:type="dxa"/>
            <w:shd w:val="clear" w:color="auto" w:fill="auto"/>
          </w:tcPr>
          <w:p w:rsidR="00526CFB" w:rsidRPr="00D432F7" w:rsidRDefault="00837747" w:rsidP="00D432F7">
            <w:pPr>
              <w:jc w:val="center"/>
              <w:rPr>
                <w:sz w:val="22"/>
                <w:szCs w:val="22"/>
              </w:rPr>
            </w:pPr>
            <w:r w:rsidRPr="00D432F7">
              <w:rPr>
                <w:sz w:val="22"/>
                <w:szCs w:val="22"/>
              </w:rPr>
              <w:t>Modesto Office Fax</w:t>
            </w:r>
          </w:p>
          <w:p w:rsidR="00526CFB" w:rsidRPr="00D432F7" w:rsidRDefault="00526CFB" w:rsidP="00D432F7">
            <w:pPr>
              <w:jc w:val="center"/>
              <w:rPr>
                <w:sz w:val="22"/>
                <w:szCs w:val="22"/>
              </w:rPr>
            </w:pPr>
            <w:r w:rsidRPr="00D432F7">
              <w:rPr>
                <w:sz w:val="22"/>
                <w:szCs w:val="22"/>
              </w:rPr>
              <w:t>209-557-6475</w:t>
            </w:r>
          </w:p>
        </w:tc>
        <w:tc>
          <w:tcPr>
            <w:tcW w:w="3672" w:type="dxa"/>
            <w:shd w:val="clear" w:color="auto" w:fill="auto"/>
          </w:tcPr>
          <w:p w:rsidR="00526CFB" w:rsidRPr="00D432F7" w:rsidRDefault="00526CFB" w:rsidP="00D432F7">
            <w:pPr>
              <w:jc w:val="center"/>
              <w:rPr>
                <w:sz w:val="22"/>
                <w:szCs w:val="22"/>
              </w:rPr>
            </w:pPr>
            <w:r w:rsidRPr="00D432F7">
              <w:rPr>
                <w:sz w:val="22"/>
                <w:szCs w:val="22"/>
              </w:rPr>
              <w:t>Fresno Office</w:t>
            </w:r>
            <w:r w:rsidR="00837747" w:rsidRPr="00D432F7">
              <w:rPr>
                <w:sz w:val="22"/>
                <w:szCs w:val="22"/>
              </w:rPr>
              <w:t xml:space="preserve"> Fax</w:t>
            </w:r>
          </w:p>
          <w:p w:rsidR="00526CFB" w:rsidRPr="00D432F7" w:rsidRDefault="00526CFB" w:rsidP="00D432F7">
            <w:pPr>
              <w:jc w:val="center"/>
              <w:rPr>
                <w:sz w:val="22"/>
                <w:szCs w:val="22"/>
              </w:rPr>
            </w:pPr>
            <w:r w:rsidRPr="00D432F7">
              <w:rPr>
                <w:sz w:val="22"/>
                <w:szCs w:val="22"/>
              </w:rPr>
              <w:t>559-230-6062</w:t>
            </w:r>
          </w:p>
        </w:tc>
        <w:tc>
          <w:tcPr>
            <w:tcW w:w="3672" w:type="dxa"/>
            <w:shd w:val="clear" w:color="auto" w:fill="auto"/>
          </w:tcPr>
          <w:p w:rsidR="00526CFB" w:rsidRPr="00D432F7" w:rsidRDefault="00526CFB" w:rsidP="00D432F7">
            <w:pPr>
              <w:jc w:val="center"/>
              <w:rPr>
                <w:sz w:val="22"/>
                <w:szCs w:val="22"/>
              </w:rPr>
            </w:pPr>
            <w:r w:rsidRPr="00D432F7">
              <w:rPr>
                <w:sz w:val="22"/>
                <w:szCs w:val="22"/>
              </w:rPr>
              <w:t>Bakersfield Office</w:t>
            </w:r>
            <w:r w:rsidR="00837747" w:rsidRPr="00D432F7">
              <w:rPr>
                <w:sz w:val="22"/>
                <w:szCs w:val="22"/>
              </w:rPr>
              <w:t xml:space="preserve"> Fax</w:t>
            </w:r>
          </w:p>
          <w:p w:rsidR="00526CFB" w:rsidRPr="00D432F7" w:rsidRDefault="00526CFB" w:rsidP="00D432F7">
            <w:pPr>
              <w:jc w:val="center"/>
              <w:rPr>
                <w:sz w:val="22"/>
                <w:szCs w:val="22"/>
              </w:rPr>
            </w:pPr>
            <w:r w:rsidRPr="00D432F7">
              <w:rPr>
                <w:sz w:val="22"/>
                <w:szCs w:val="22"/>
              </w:rPr>
              <w:t>661-392-5586</w:t>
            </w:r>
          </w:p>
        </w:tc>
      </w:tr>
    </w:tbl>
    <w:p w:rsidR="00526CFB" w:rsidRPr="00526CFB" w:rsidRDefault="00526CFB" w:rsidP="00DA3BE5"/>
    <w:sectPr w:rsidR="00526CFB" w:rsidRPr="00526CFB" w:rsidSect="00DA3BE5">
      <w:headerReference w:type="default" r:id="rId7"/>
      <w:footerReference w:type="default" r:id="rId8"/>
      <w:type w:val="continuous"/>
      <w:pgSz w:w="12240" w:h="15840" w:code="1"/>
      <w:pgMar w:top="1242" w:right="270" w:bottom="18" w:left="450" w:header="432" w:footer="432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F7" w:rsidRDefault="00D432F7">
      <w:r>
        <w:separator/>
      </w:r>
    </w:p>
  </w:endnote>
  <w:endnote w:type="continuationSeparator" w:id="0">
    <w:p w:rsidR="00D432F7" w:rsidRDefault="00D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AE" w:rsidRDefault="00EB0F1A" w:rsidP="00EB0F1A">
    <w:pPr>
      <w:pStyle w:val="Footer"/>
      <w:rPr>
        <w:sz w:val="18"/>
      </w:rPr>
    </w:pPr>
    <w:hyperlink r:id="rId1" w:history="1">
      <w:r w:rsidRPr="009F2D19">
        <w:rPr>
          <w:rStyle w:val="Hyperlink"/>
          <w:sz w:val="18"/>
        </w:rPr>
        <w:t>http://www.valleyair.org/busind/comply/compliance_forms.htm</w:t>
      </w:r>
    </w:hyperlink>
    <w:r>
      <w:rPr>
        <w:sz w:val="18"/>
      </w:rPr>
      <w:tab/>
      <w:t xml:space="preserve">                                                 </w:t>
    </w:r>
    <w:r w:rsidR="001C59AE">
      <w:rPr>
        <w:sz w:val="18"/>
      </w:rPr>
      <w:t xml:space="preserve">Rule 4311 Unplanned Flaring (rev. </w:t>
    </w:r>
    <w:r>
      <w:rPr>
        <w:sz w:val="18"/>
      </w:rPr>
      <w:t>12</w:t>
    </w:r>
    <w:r w:rsidR="001C59AE">
      <w:rPr>
        <w:sz w:val="18"/>
      </w:rPr>
      <w:t>.</w:t>
    </w:r>
    <w:r>
      <w:rPr>
        <w:sz w:val="18"/>
      </w:rPr>
      <w:t>27</w:t>
    </w:r>
    <w:r w:rsidR="001C59AE">
      <w:rPr>
        <w:sz w:val="18"/>
      </w:rPr>
      <w:t>.12)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F7" w:rsidRDefault="00D432F7">
      <w:r>
        <w:separator/>
      </w:r>
    </w:p>
  </w:footnote>
  <w:footnote w:type="continuationSeparator" w:id="0">
    <w:p w:rsidR="00D432F7" w:rsidRDefault="00D4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AE" w:rsidRDefault="001C59AE" w:rsidP="005A7D4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7.2pt;height:45.6pt">
          <v:imagedata r:id="rId1" o:title="VAD Logo"/>
        </v:shape>
      </w:pict>
    </w:r>
  </w:p>
  <w:p w:rsidR="001C59AE" w:rsidRDefault="001C59AE">
    <w:pPr>
      <w:pStyle w:val="Header"/>
    </w:pPr>
  </w:p>
  <w:p w:rsidR="001C59AE" w:rsidRDefault="001C59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NcwWmCjWOKZeJoSrVG4/ah4xSb8=" w:salt="BHBQlTUQ2xYEiiYu6BgYO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D4E"/>
    <w:rsid w:val="001C59AE"/>
    <w:rsid w:val="00255497"/>
    <w:rsid w:val="002614AD"/>
    <w:rsid w:val="00275F50"/>
    <w:rsid w:val="002B50FF"/>
    <w:rsid w:val="0041780B"/>
    <w:rsid w:val="0046275C"/>
    <w:rsid w:val="00526CFB"/>
    <w:rsid w:val="005722AB"/>
    <w:rsid w:val="005A7D4E"/>
    <w:rsid w:val="00683E3A"/>
    <w:rsid w:val="006F789C"/>
    <w:rsid w:val="007B1FA7"/>
    <w:rsid w:val="007B3813"/>
    <w:rsid w:val="007F02FE"/>
    <w:rsid w:val="0082172A"/>
    <w:rsid w:val="00837747"/>
    <w:rsid w:val="00951C56"/>
    <w:rsid w:val="009B0462"/>
    <w:rsid w:val="009D7063"/>
    <w:rsid w:val="00A07F57"/>
    <w:rsid w:val="00AA0559"/>
    <w:rsid w:val="00B675EE"/>
    <w:rsid w:val="00BB5FFB"/>
    <w:rsid w:val="00BD53B7"/>
    <w:rsid w:val="00BE727C"/>
    <w:rsid w:val="00BF35D5"/>
    <w:rsid w:val="00C46F61"/>
    <w:rsid w:val="00CD1432"/>
    <w:rsid w:val="00CD2C64"/>
    <w:rsid w:val="00D432F7"/>
    <w:rsid w:val="00DA3BE5"/>
    <w:rsid w:val="00EB0F1A"/>
    <w:rsid w:val="00EE766D"/>
    <w:rsid w:val="00F3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OrigGarmnd BT" w:hAnsi="OrigGarmnd BT"/>
      <w:color w:val="0000FF"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26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C5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le4311FlareReports@valleyai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busind/comply/compliance_form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Equipment Breakdown</vt:lpstr>
    </vt:vector>
  </TitlesOfParts>
  <Company>SJVUAPCD</Company>
  <LinksUpToDate>false</LinksUpToDate>
  <CharactersWithSpaces>1570</CharactersWithSpaces>
  <SharedDoc>false</SharedDoc>
  <HLinks>
    <vt:vector size="6" baseType="variant">
      <vt:variant>
        <vt:i4>6553670</vt:i4>
      </vt:variant>
      <vt:variant>
        <vt:i4>53</vt:i4>
      </vt:variant>
      <vt:variant>
        <vt:i4>0</vt:i4>
      </vt:variant>
      <vt:variant>
        <vt:i4>5</vt:i4>
      </vt:variant>
      <vt:variant>
        <vt:lpwstr>mailto:Rule4311FlareReports@valleyair.org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Equipment Breakdown</dc:title>
  <dc:subject>Notification</dc:subject>
  <dc:creator>Michael Carrera</dc:creator>
  <cp:lastModifiedBy>Patrick Houlihan</cp:lastModifiedBy>
  <cp:revision>3</cp:revision>
  <cp:lastPrinted>2011-05-18T21:07:00Z</cp:lastPrinted>
  <dcterms:created xsi:type="dcterms:W3CDTF">2013-01-04T20:23:00Z</dcterms:created>
  <dcterms:modified xsi:type="dcterms:W3CDTF">2013-01-04T21:08:00Z</dcterms:modified>
</cp:coreProperties>
</file>