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00" w:rsidRPr="00E12051" w:rsidRDefault="00BB3A4A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24"/>
          <w:szCs w:val="24"/>
        </w:rPr>
      </w:pPr>
      <w:bookmarkStart w:id="0" w:name="_GoBack"/>
      <w:bookmarkEnd w:id="0"/>
      <w:r w:rsidRPr="00E12051">
        <w:rPr>
          <w:rFonts w:ascii="Times New Roman" w:hAnsi="Times New Roman"/>
          <w:b/>
          <w:bCs w:val="0"/>
          <w:sz w:val="24"/>
          <w:szCs w:val="24"/>
        </w:rPr>
        <w:t>Supplemental Application Form / Emission Control Plan</w:t>
      </w:r>
    </w:p>
    <w:p w:rsidR="00041260" w:rsidRDefault="004F2100" w:rsidP="00041260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 w:rsidRPr="00041260">
        <w:rPr>
          <w:rFonts w:ascii="Times New Roman" w:hAnsi="Times New Roman"/>
          <w:b/>
          <w:bCs w:val="0"/>
          <w:szCs w:val="32"/>
        </w:rPr>
        <w:t xml:space="preserve">Boilers, Steam </w:t>
      </w:r>
      <w:r w:rsidR="00041260" w:rsidRPr="00041260">
        <w:rPr>
          <w:rFonts w:ascii="Times New Roman" w:hAnsi="Times New Roman"/>
          <w:b/>
          <w:bCs w:val="0"/>
          <w:szCs w:val="32"/>
        </w:rPr>
        <w:t>Generators, and Process Heaters</w:t>
      </w:r>
    </w:p>
    <w:p w:rsidR="00D95192" w:rsidRDefault="00254360" w:rsidP="00041260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24"/>
          <w:szCs w:val="32"/>
        </w:rPr>
      </w:pPr>
      <w:r w:rsidRPr="00041260">
        <w:rPr>
          <w:rFonts w:ascii="Times New Roman" w:hAnsi="Times New Roman"/>
          <w:b/>
          <w:bCs w:val="0"/>
          <w:sz w:val="24"/>
          <w:szCs w:val="32"/>
        </w:rPr>
        <w:t>&gt; 5.0 MMBtu/hr, Gaseous and Liquid Fueled</w:t>
      </w:r>
    </w:p>
    <w:p w:rsidR="008810A7" w:rsidRPr="008810A7" w:rsidRDefault="008810A7" w:rsidP="008810A7">
      <w:pPr>
        <w:jc w:val="center"/>
      </w:pPr>
      <w:r>
        <w:rPr>
          <w:rFonts w:ascii="Times New Roman" w:hAnsi="Times New Roman"/>
          <w:b/>
          <w:bCs/>
          <w:sz w:val="28"/>
          <w:szCs w:val="32"/>
        </w:rPr>
        <w:t xml:space="preserve">Compliance with </w:t>
      </w:r>
      <w:r w:rsidRPr="00041260">
        <w:rPr>
          <w:rFonts w:ascii="Times New Roman" w:hAnsi="Times New Roman"/>
          <w:b/>
          <w:bCs/>
          <w:sz w:val="28"/>
          <w:szCs w:val="32"/>
        </w:rPr>
        <w:t>Rule 4306/4320</w:t>
      </w:r>
      <w:r>
        <w:rPr>
          <w:rFonts w:ascii="Times New Roman" w:hAnsi="Times New Roman"/>
          <w:b/>
          <w:bCs/>
          <w:sz w:val="28"/>
          <w:szCs w:val="32"/>
        </w:rPr>
        <w:t xml:space="preserve"> (</w:t>
      </w:r>
      <w:r w:rsidR="00E42EED">
        <w:rPr>
          <w:rFonts w:ascii="Times New Roman" w:hAnsi="Times New Roman"/>
          <w:b/>
          <w:bCs/>
          <w:sz w:val="28"/>
          <w:szCs w:val="32"/>
        </w:rPr>
        <w:t>12/17/20 amendments)</w:t>
      </w:r>
    </w:p>
    <w:p w:rsidR="00D95192" w:rsidRPr="00290BBB" w:rsidRDefault="00D95192">
      <w:pPr>
        <w:pStyle w:val="EndnoteText"/>
        <w:jc w:val="center"/>
        <w:rPr>
          <w:rFonts w:ascii="Times New Roman" w:hAnsi="Times New Roman"/>
          <w:sz w:val="16"/>
          <w:szCs w:val="16"/>
        </w:rPr>
      </w:pPr>
    </w:p>
    <w:p w:rsidR="0063780B" w:rsidRPr="00DD524B" w:rsidRDefault="0063780B" w:rsidP="0063780B">
      <w:pPr>
        <w:ind w:left="450" w:hanging="450"/>
        <w:rPr>
          <w:rFonts w:ascii="Times New Roman" w:hAnsi="Times New Roman"/>
          <w:i/>
          <w:spacing w:val="-2"/>
          <w:sz w:val="20"/>
        </w:rPr>
      </w:pPr>
      <w:r w:rsidRPr="00DD524B">
        <w:rPr>
          <w:rFonts w:ascii="Times New Roman" w:hAnsi="Times New Roman"/>
          <w:b/>
          <w:i/>
          <w:spacing w:val="-2"/>
          <w:sz w:val="20"/>
        </w:rPr>
        <w:t>Note:</w:t>
      </w:r>
      <w:r w:rsidRPr="00DD524B">
        <w:rPr>
          <w:rFonts w:ascii="Times New Roman" w:hAnsi="Times New Roman"/>
          <w:b/>
          <w:i/>
          <w:spacing w:val="-2"/>
          <w:sz w:val="20"/>
        </w:rPr>
        <w:tab/>
      </w:r>
      <w:r w:rsidR="00DD524B">
        <w:rPr>
          <w:rFonts w:ascii="Times New Roman" w:hAnsi="Times New Roman"/>
          <w:b/>
          <w:i/>
          <w:spacing w:val="-2"/>
          <w:sz w:val="20"/>
        </w:rPr>
        <w:tab/>
      </w:r>
      <w:r w:rsidRPr="00DD524B">
        <w:rPr>
          <w:rFonts w:ascii="Times New Roman" w:hAnsi="Times New Roman"/>
          <w:i/>
          <w:spacing w:val="-2"/>
          <w:sz w:val="20"/>
        </w:rPr>
        <w:t>This form is for existing units subject to the Tier 2 emission limits of Rules 4306 and Rule 4320.</w:t>
      </w:r>
    </w:p>
    <w:p w:rsidR="0063780B" w:rsidRPr="00DD524B" w:rsidRDefault="0063780B" w:rsidP="0063780B">
      <w:pPr>
        <w:ind w:left="450"/>
        <w:rPr>
          <w:rFonts w:ascii="Times New Roman" w:hAnsi="Times New Roman"/>
          <w:i/>
          <w:spacing w:val="-2"/>
          <w:sz w:val="20"/>
        </w:rPr>
      </w:pPr>
      <w:r w:rsidRPr="00DD524B">
        <w:rPr>
          <w:rFonts w:ascii="Times New Roman" w:hAnsi="Times New Roman"/>
          <w:i/>
          <w:spacing w:val="-2"/>
          <w:sz w:val="20"/>
        </w:rPr>
        <w:tab/>
        <w:t xml:space="preserve">In addition to this supplemental form, a complete Authority to Construct Application is required by </w:t>
      </w:r>
      <w:r w:rsidR="00CD3541">
        <w:rPr>
          <w:rFonts w:ascii="Times New Roman" w:hAnsi="Times New Roman"/>
          <w:i/>
          <w:spacing w:val="-2"/>
          <w:sz w:val="20"/>
        </w:rPr>
        <w:t>May</w:t>
      </w:r>
      <w:r w:rsidRPr="00DD524B">
        <w:rPr>
          <w:rFonts w:ascii="Times New Roman" w:hAnsi="Times New Roman"/>
          <w:i/>
          <w:spacing w:val="-2"/>
          <w:sz w:val="20"/>
        </w:rPr>
        <w:t xml:space="preserve"> 1, 2022. </w:t>
      </w:r>
    </w:p>
    <w:p w:rsidR="0063780B" w:rsidRPr="00DD524B" w:rsidRDefault="00FD0215" w:rsidP="000F16E6">
      <w:pPr>
        <w:pStyle w:val="EndnoteText"/>
        <w:ind w:left="90" w:right="-252"/>
        <w:rPr>
          <w:rFonts w:ascii="Times New Roman" w:hAnsi="Times New Roman"/>
          <w:i/>
          <w:iCs/>
          <w:sz w:val="22"/>
          <w:szCs w:val="22"/>
        </w:rPr>
      </w:pPr>
      <w:r w:rsidRPr="00DD524B">
        <w:rPr>
          <w:rFonts w:ascii="Times New Roman" w:hAnsi="Times New Roman"/>
          <w:i/>
          <w:iCs/>
          <w:sz w:val="22"/>
          <w:szCs w:val="22"/>
        </w:rPr>
        <w:tab/>
      </w:r>
      <w:r w:rsidRPr="00DD524B">
        <w:rPr>
          <w:rFonts w:ascii="Times New Roman" w:hAnsi="Times New Roman"/>
          <w:i/>
          <w:spacing w:val="-2"/>
          <w:sz w:val="20"/>
        </w:rPr>
        <w:t>Please complete one form for each non-identical unit; note if form covers multiple identical units.</w:t>
      </w:r>
    </w:p>
    <w:p w:rsidR="000F16E6" w:rsidRDefault="0061311B" w:rsidP="00FD0215">
      <w:pPr>
        <w:pStyle w:val="EndnoteText"/>
        <w:ind w:right="-252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</w:t>
      </w:r>
    </w:p>
    <w:tbl>
      <w:tblPr>
        <w:tblW w:w="11250" w:type="dxa"/>
        <w:tblInd w:w="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2205"/>
        <w:gridCol w:w="2565"/>
        <w:gridCol w:w="247"/>
        <w:gridCol w:w="278"/>
        <w:gridCol w:w="2130"/>
        <w:gridCol w:w="2655"/>
      </w:tblGrid>
      <w:tr w:rsidR="00D95192" w:rsidRPr="00285E42" w:rsidTr="00C27056">
        <w:trPr>
          <w:trHeight w:val="360"/>
        </w:trPr>
        <w:tc>
          <w:tcPr>
            <w:tcW w:w="1125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192" w:rsidRPr="00C70ACC" w:rsidRDefault="004448C9" w:rsidP="003E67C2">
            <w:pPr>
              <w:suppressAutoHyphens/>
              <w:spacing w:before="80" w:after="40" w:line="228" w:lineRule="auto"/>
              <w:rPr>
                <w:rFonts w:ascii="Times New Roman" w:hAnsi="Times New Roman"/>
                <w:spacing w:val="-2"/>
                <w:szCs w:val="24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FACILITY NAME: 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E67C2" w:rsidRPr="00285E42" w:rsidTr="00C27056">
        <w:trPr>
          <w:trHeight w:val="360"/>
        </w:trPr>
        <w:tc>
          <w:tcPr>
            <w:tcW w:w="1125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7C2" w:rsidRPr="00C70ACC" w:rsidRDefault="003E67C2" w:rsidP="003E67C2">
            <w:pPr>
              <w:suppressAutoHyphens/>
              <w:spacing w:before="8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FACILITY ID NUMBER: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95192" w:rsidRPr="00285E42" w:rsidTr="00C27056">
        <w:trPr>
          <w:trHeight w:val="360"/>
        </w:trPr>
        <w:tc>
          <w:tcPr>
            <w:tcW w:w="11250" w:type="dxa"/>
            <w:gridSpan w:val="7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D95192" w:rsidRPr="00C70ACC" w:rsidRDefault="004448C9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>IDENTIFY THE PERMIT NUMBER</w:t>
            </w:r>
            <w:r w:rsidR="00C93165">
              <w:rPr>
                <w:rFonts w:ascii="Times New Roman" w:hAnsi="Times New Roman"/>
                <w:sz w:val="20"/>
              </w:rPr>
              <w:t>(S)</w:t>
            </w:r>
            <w:r w:rsidRPr="00C70ACC">
              <w:rPr>
                <w:rFonts w:ascii="Times New Roman" w:hAnsi="Times New Roman"/>
                <w:sz w:val="20"/>
              </w:rPr>
              <w:t xml:space="preserve">: </w:t>
            </w:r>
            <w:r w:rsidR="00D95192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5192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D95192" w:rsidRPr="00C70ACC">
              <w:rPr>
                <w:rFonts w:ascii="Times New Roman" w:hAnsi="Times New Roman"/>
                <w:sz w:val="20"/>
              </w:rPr>
            </w:r>
            <w:r w:rsidR="00D95192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91114" w:rsidRPr="00C70ACC" w:rsidRDefault="00391114" w:rsidP="00391114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UNIT  DETAILS</w:t>
            </w:r>
          </w:p>
        </w:tc>
        <w:tc>
          <w:tcPr>
            <w:tcW w:w="529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114" w:rsidRPr="00C70ACC" w:rsidRDefault="00391114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MANUFACTURER: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1"/>
            <w:r w:rsidRPr="00C70AC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91114" w:rsidRPr="00C70ACC" w:rsidRDefault="00391114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MODEL: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91114" w:rsidRPr="00C70ACC" w:rsidRDefault="00391114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1114" w:rsidRPr="00C70ACC" w:rsidRDefault="00391114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SERIAL NUMBER: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91114" w:rsidRPr="00C70ACC" w:rsidRDefault="00391114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114" w:rsidRPr="0026211F" w:rsidRDefault="00391114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b/>
                <w:sz w:val="20"/>
              </w:rPr>
            </w:pPr>
            <w:r w:rsidRPr="0026211F">
              <w:rPr>
                <w:rFonts w:ascii="Times New Roman" w:hAnsi="Times New Roman"/>
                <w:b/>
                <w:sz w:val="20"/>
              </w:rPr>
              <w:t>BURNER 1</w:t>
            </w:r>
          </w:p>
        </w:tc>
        <w:tc>
          <w:tcPr>
            <w:tcW w:w="531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26211F">
              <w:rPr>
                <w:rFonts w:ascii="Times New Roman" w:hAnsi="Times New Roman"/>
                <w:b/>
                <w:sz w:val="20"/>
              </w:rPr>
              <w:t>BURNER 2</w:t>
            </w:r>
            <w:r w:rsidRPr="00C70ACC">
              <w:rPr>
                <w:rFonts w:ascii="Times New Roman" w:hAnsi="Times New Roman"/>
                <w:sz w:val="20"/>
              </w:rPr>
              <w:t xml:space="preserve"> </w:t>
            </w:r>
            <w:r w:rsidRPr="00C70ACC">
              <w:rPr>
                <w:rFonts w:ascii="Times New Roman" w:hAnsi="Times New Roman"/>
                <w:sz w:val="16"/>
                <w:szCs w:val="16"/>
              </w:rPr>
              <w:t>(IF APPLICABLE)</w:t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BFBFBF"/>
              <w:right w:val="single" w:sz="6" w:space="0" w:color="auto"/>
            </w:tcBorders>
            <w:vAlign w:val="cente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MANUFACTURER: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BFBFBF"/>
              <w:right w:val="double" w:sz="4" w:space="0" w:color="auto"/>
            </w:tcBorders>
            <w:vAlign w:val="cente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BFBFBF"/>
              <w:left w:val="double" w:sz="6" w:space="0" w:color="auto"/>
              <w:bottom w:val="single" w:sz="6" w:space="0" w:color="BFBFBF"/>
              <w:right w:val="single" w:sz="6" w:space="0" w:color="auto"/>
            </w:tcBorders>
            <w:vAlign w:val="center"/>
          </w:tcPr>
          <w:p w:rsidR="00391114" w:rsidRPr="00C70ACC" w:rsidRDefault="00391114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MODEL: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5310" w:type="dxa"/>
            <w:gridSpan w:val="4"/>
            <w:tcBorders>
              <w:top w:val="single" w:sz="6" w:space="0" w:color="BFBFBF"/>
              <w:left w:val="single" w:sz="6" w:space="0" w:color="auto"/>
              <w:bottom w:val="single" w:sz="6" w:space="0" w:color="BFBFBF"/>
              <w:right w:val="double" w:sz="4" w:space="0" w:color="auto"/>
            </w:tcBorders>
            <w:vAlign w:val="center"/>
          </w:tcPr>
          <w:p w:rsidR="00391114" w:rsidRPr="00C70ACC" w:rsidRDefault="00391114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BFBFBF"/>
              <w:left w:val="double" w:sz="6" w:space="0" w:color="auto"/>
              <w:bottom w:val="single" w:sz="6" w:space="0" w:color="BFBFBF"/>
              <w:right w:val="single" w:sz="6" w:space="0" w:color="auto"/>
            </w:tcBorders>
            <w:vAlign w:val="center"/>
          </w:tcPr>
          <w:p w:rsidR="00391114" w:rsidRPr="00C70ACC" w:rsidRDefault="00391114" w:rsidP="004B7E3A">
            <w:pPr>
              <w:tabs>
                <w:tab w:val="left" w:pos="303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SERIAL NUMBER: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10" w:type="dxa"/>
            <w:gridSpan w:val="4"/>
            <w:tcBorders>
              <w:top w:val="single" w:sz="6" w:space="0" w:color="BFBFBF"/>
              <w:left w:val="single" w:sz="6" w:space="0" w:color="auto"/>
              <w:bottom w:val="single" w:sz="6" w:space="0" w:color="BFBFBF"/>
              <w:right w:val="double" w:sz="4" w:space="0" w:color="auto"/>
            </w:tcBorders>
            <w:vAlign w:val="center"/>
          </w:tcPr>
          <w:p w:rsidR="00391114" w:rsidRPr="00C70ACC" w:rsidRDefault="00391114" w:rsidP="004B7E3A">
            <w:pPr>
              <w:tabs>
                <w:tab w:val="left" w:pos="303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BFBFBF"/>
              <w:left w:val="double" w:sz="6" w:space="0" w:color="auto"/>
              <w:right w:val="single" w:sz="6" w:space="0" w:color="auto"/>
            </w:tcBorders>
          </w:tcPr>
          <w:p w:rsidR="00391114" w:rsidRPr="00C70ACC" w:rsidRDefault="00391114" w:rsidP="004B7E3A">
            <w:pPr>
              <w:tabs>
                <w:tab w:val="left" w:pos="303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MAX HEAT INPUT RATING </w:t>
            </w:r>
            <w:r w:rsidRPr="00C70ACC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FROM </w:t>
            </w:r>
            <w:r w:rsidRPr="00C70ACC">
              <w:rPr>
                <w:rFonts w:ascii="Times New Roman" w:hAnsi="Times New Roman"/>
                <w:sz w:val="16"/>
                <w:szCs w:val="16"/>
              </w:rPr>
              <w:t>DATAPLATE)</w:t>
            </w:r>
            <w:r w:rsidRPr="00C70ACC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310" w:type="dxa"/>
            <w:gridSpan w:val="4"/>
            <w:tcBorders>
              <w:top w:val="single" w:sz="6" w:space="0" w:color="BFBFBF"/>
              <w:left w:val="single" w:sz="6" w:space="0" w:color="auto"/>
              <w:right w:val="double" w:sz="4" w:space="0" w:color="auto"/>
            </w:tcBorders>
          </w:tcPr>
          <w:p w:rsidR="00391114" w:rsidRPr="00C70ACC" w:rsidRDefault="00391114" w:rsidP="004B7E3A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60" w:after="40" w:line="228" w:lineRule="auto"/>
              <w:rPr>
                <w:spacing w:val="0"/>
                <w:sz w:val="20"/>
              </w:rPr>
            </w:pPr>
            <w:r w:rsidRPr="00C70ACC">
              <w:rPr>
                <w:sz w:val="20"/>
              </w:rPr>
              <w:t xml:space="preserve">MAX HEAT INPUT RATING </w:t>
            </w:r>
            <w:r w:rsidRPr="00C70A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FROM </w:t>
            </w:r>
            <w:r w:rsidRPr="00C70ACC">
              <w:rPr>
                <w:sz w:val="16"/>
                <w:szCs w:val="16"/>
              </w:rPr>
              <w:t>DATAPLATE)</w:t>
            </w:r>
            <w:r w:rsidRPr="00C70ACC">
              <w:rPr>
                <w:sz w:val="20"/>
              </w:rPr>
              <w:t>:</w:t>
            </w:r>
          </w:p>
        </w:tc>
      </w:tr>
      <w:tr w:rsidR="00391114" w:rsidRPr="00285E42" w:rsidTr="009C70D6">
        <w:trPr>
          <w:cantSplit/>
          <w:trHeight w:val="360"/>
        </w:trPr>
        <w:tc>
          <w:tcPr>
            <w:tcW w:w="1170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</w:tcPr>
          <w:p w:rsidR="00391114" w:rsidRPr="00C70ACC" w:rsidRDefault="00391114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left w:val="double" w:sz="6" w:space="0" w:color="auto"/>
              <w:bottom w:val="single" w:sz="4" w:space="0" w:color="auto"/>
            </w:tcBorders>
          </w:tcPr>
          <w:p w:rsidR="00391114" w:rsidRPr="00C70ACC" w:rsidRDefault="00391114" w:rsidP="008437C8">
            <w:pPr>
              <w:tabs>
                <w:tab w:val="left" w:pos="150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65" w:type="dxa"/>
            <w:tcBorders>
              <w:bottom w:val="single" w:sz="4" w:space="0" w:color="auto"/>
              <w:right w:val="single" w:sz="4" w:space="0" w:color="auto"/>
            </w:tcBorders>
          </w:tcPr>
          <w:p w:rsidR="00391114" w:rsidRPr="00C70ACC" w:rsidRDefault="00391114" w:rsidP="004B7E3A">
            <w:pPr>
              <w:tabs>
                <w:tab w:val="left" w:pos="150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>MMBTU/HR</w:t>
            </w:r>
          </w:p>
        </w:tc>
        <w:tc>
          <w:tcPr>
            <w:tcW w:w="26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91114" w:rsidRPr="00C70ACC" w:rsidRDefault="00391114" w:rsidP="008437C8">
            <w:pPr>
              <w:pStyle w:val="BodyText2"/>
              <w:tabs>
                <w:tab w:val="clear" w:pos="1033"/>
                <w:tab w:val="left" w:pos="1611"/>
              </w:tabs>
              <w:suppressAutoHyphens/>
              <w:spacing w:before="60" w:after="40" w:line="228" w:lineRule="auto"/>
              <w:jc w:val="center"/>
              <w:rPr>
                <w:spacing w:val="0"/>
                <w:sz w:val="20"/>
              </w:rPr>
            </w:pPr>
            <w:r w:rsidRPr="00C70ACC">
              <w:rPr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spacing w:val="0"/>
                <w:sz w:val="20"/>
              </w:rPr>
              <w:instrText xml:space="preserve"> FORMTEXT </w:instrText>
            </w:r>
            <w:r w:rsidRPr="00C70ACC">
              <w:rPr>
                <w:spacing w:val="0"/>
                <w:sz w:val="20"/>
              </w:rPr>
            </w:r>
            <w:r w:rsidRPr="00C70ACC">
              <w:rPr>
                <w:spacing w:val="0"/>
                <w:sz w:val="20"/>
              </w:rPr>
              <w:fldChar w:fldCharType="separate"/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fldChar w:fldCharType="end"/>
            </w:r>
          </w:p>
        </w:tc>
        <w:tc>
          <w:tcPr>
            <w:tcW w:w="2655" w:type="dxa"/>
            <w:tcBorders>
              <w:bottom w:val="single" w:sz="4" w:space="0" w:color="auto"/>
              <w:right w:val="double" w:sz="4" w:space="0" w:color="auto"/>
            </w:tcBorders>
          </w:tcPr>
          <w:p w:rsidR="00391114" w:rsidRPr="00C70ACC" w:rsidRDefault="00391114" w:rsidP="004B7E3A">
            <w:pPr>
              <w:pStyle w:val="BodyText2"/>
              <w:tabs>
                <w:tab w:val="clear" w:pos="1033"/>
                <w:tab w:val="left" w:pos="1611"/>
              </w:tabs>
              <w:suppressAutoHyphens/>
              <w:spacing w:before="60" w:after="40" w:line="228" w:lineRule="auto"/>
              <w:rPr>
                <w:spacing w:val="0"/>
                <w:sz w:val="20"/>
              </w:rPr>
            </w:pPr>
            <w:r w:rsidRPr="00C70ACC">
              <w:rPr>
                <w:sz w:val="20"/>
              </w:rPr>
              <w:t>MMBTU/HR</w:t>
            </w:r>
          </w:p>
        </w:tc>
      </w:tr>
      <w:tr w:rsidR="00067D04" w:rsidRPr="00285E42" w:rsidTr="00C27056">
        <w:trPr>
          <w:cantSplit/>
          <w:trHeight w:val="1392"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067D04" w:rsidRPr="00C70ACC" w:rsidRDefault="00067D04" w:rsidP="00D37420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TIER </w:t>
            </w:r>
            <w:r w:rsidR="00E42EE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 CATEGORY</w:t>
            </w:r>
          </w:p>
        </w:tc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1E9" w:rsidRDefault="00B96086" w:rsidP="00DF094E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IDENTIFY APPLICABLE TIER 2 CATEGORY</w:t>
            </w:r>
            <w:r w:rsidR="008A41E9">
              <w:rPr>
                <w:rFonts w:ascii="Times New Roman" w:hAnsi="Times New Roman"/>
                <w:spacing w:val="-2"/>
                <w:sz w:val="20"/>
              </w:rPr>
              <w:t xml:space="preserve">: </w:t>
            </w:r>
            <w:r w:rsidR="008A41E9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41E9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8A41E9" w:rsidRPr="00C70ACC">
              <w:rPr>
                <w:rFonts w:ascii="Times New Roman" w:hAnsi="Times New Roman"/>
                <w:sz w:val="20"/>
              </w:rPr>
            </w:r>
            <w:r w:rsidR="008A41E9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8A41E9" w:rsidRPr="00C70ACC">
              <w:rPr>
                <w:rFonts w:ascii="Times New Roman" w:hAnsi="Times New Roman"/>
                <w:sz w:val="20"/>
              </w:rPr>
              <w:t> </w:t>
            </w:r>
            <w:r w:rsidR="008A41E9" w:rsidRPr="00C70ACC">
              <w:rPr>
                <w:rFonts w:ascii="Times New Roman" w:hAnsi="Times New Roman"/>
                <w:sz w:val="20"/>
              </w:rPr>
              <w:t> </w:t>
            </w:r>
            <w:r w:rsidR="008A41E9" w:rsidRPr="00C70ACC">
              <w:rPr>
                <w:rFonts w:ascii="Times New Roman" w:hAnsi="Times New Roman"/>
                <w:sz w:val="20"/>
              </w:rPr>
              <w:t> </w:t>
            </w:r>
            <w:r w:rsidR="008A41E9" w:rsidRPr="00C70ACC">
              <w:rPr>
                <w:rFonts w:ascii="Times New Roman" w:hAnsi="Times New Roman"/>
                <w:sz w:val="20"/>
              </w:rPr>
              <w:t> </w:t>
            </w:r>
            <w:r w:rsidR="008A41E9" w:rsidRPr="00C70ACC">
              <w:rPr>
                <w:rFonts w:ascii="Times New Roman" w:hAnsi="Times New Roman"/>
                <w:sz w:val="20"/>
              </w:rPr>
              <w:t> </w:t>
            </w:r>
            <w:r w:rsidR="008A41E9"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:rsidR="00067D04" w:rsidRDefault="00F94336" w:rsidP="00DF094E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(see </w:t>
            </w:r>
            <w:r w:rsidR="00AC0461">
              <w:rPr>
                <w:rFonts w:ascii="Times New Roman" w:hAnsi="Times New Roman"/>
                <w:spacing w:val="-2"/>
                <w:sz w:val="20"/>
              </w:rPr>
              <w:t xml:space="preserve">Table 2 in </w:t>
            </w:r>
            <w:r>
              <w:rPr>
                <w:rFonts w:ascii="Times New Roman" w:hAnsi="Times New Roman"/>
                <w:spacing w:val="-2"/>
                <w:sz w:val="20"/>
              </w:rPr>
              <w:t>Rule</w:t>
            </w:r>
            <w:r w:rsidR="00AC0461">
              <w:rPr>
                <w:rFonts w:ascii="Times New Roman" w:hAnsi="Times New Roman"/>
                <w:spacing w:val="-2"/>
                <w:sz w:val="20"/>
              </w:rPr>
              <w:t>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4</w:t>
            </w:r>
            <w:r w:rsidR="00CD3541">
              <w:rPr>
                <w:rFonts w:ascii="Times New Roman" w:hAnsi="Times New Roman"/>
                <w:spacing w:val="-2"/>
                <w:sz w:val="20"/>
              </w:rPr>
              <w:t>306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8A41E9">
              <w:rPr>
                <w:rFonts w:ascii="Times New Roman" w:hAnsi="Times New Roman"/>
                <w:spacing w:val="-2"/>
                <w:sz w:val="20"/>
              </w:rPr>
              <w:t>and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A063CD">
              <w:rPr>
                <w:rFonts w:ascii="Times New Roman" w:hAnsi="Times New Roman"/>
                <w:spacing w:val="-2"/>
                <w:sz w:val="20"/>
              </w:rPr>
              <w:t>Rule 4320 for category definitions</w:t>
            </w:r>
            <w:r w:rsidR="001C421D">
              <w:rPr>
                <w:rFonts w:ascii="Times New Roman" w:hAnsi="Times New Roman"/>
                <w:spacing w:val="-2"/>
                <w:sz w:val="20"/>
              </w:rPr>
              <w:t xml:space="preserve"> and limits</w:t>
            </w:r>
            <w:r w:rsidR="00A063CD">
              <w:rPr>
                <w:rFonts w:ascii="Times New Roman" w:hAnsi="Times New Roman"/>
                <w:spacing w:val="-2"/>
                <w:sz w:val="20"/>
              </w:rPr>
              <w:t>)</w:t>
            </w:r>
          </w:p>
          <w:p w:rsidR="00B96086" w:rsidRPr="00B96086" w:rsidRDefault="00B96086" w:rsidP="00B96086">
            <w:pPr>
              <w:suppressAutoHyphens/>
              <w:spacing w:after="54"/>
              <w:rPr>
                <w:rFonts w:ascii="Times New Roman" w:hAnsi="Times New Roman"/>
                <w:sz w:val="20"/>
              </w:rPr>
            </w:pPr>
            <w:r w:rsidRPr="00B96086">
              <w:rPr>
                <w:rFonts w:ascii="Times New Roman" w:hAnsi="Times New Roman"/>
                <w:sz w:val="20"/>
              </w:rPr>
              <w:t xml:space="preserve">District Rule 4306: </w:t>
            </w:r>
            <w:hyperlink r:id="rId8" w:history="1">
              <w:r w:rsidRPr="00B96086">
                <w:rPr>
                  <w:rStyle w:val="Hyperlink"/>
                  <w:rFonts w:ascii="Times New Roman" w:hAnsi="Times New Roman"/>
                  <w:sz w:val="20"/>
                </w:rPr>
                <w:t>http://www.valleyair.org/rules/currntrules/r4306.pdf</w:t>
              </w:r>
            </w:hyperlink>
          </w:p>
          <w:p w:rsidR="00067D04" w:rsidRPr="00B96086" w:rsidRDefault="00B96086" w:rsidP="008A41E9">
            <w:pPr>
              <w:suppressAutoHyphens/>
              <w:spacing w:after="54"/>
              <w:rPr>
                <w:rFonts w:ascii="Times New Roman" w:hAnsi="Times New Roman"/>
                <w:sz w:val="20"/>
              </w:rPr>
            </w:pPr>
            <w:r w:rsidRPr="00B96086">
              <w:rPr>
                <w:rFonts w:ascii="Times New Roman" w:hAnsi="Times New Roman"/>
                <w:sz w:val="20"/>
              </w:rPr>
              <w:t xml:space="preserve">District Rule 4320: </w:t>
            </w:r>
            <w:hyperlink r:id="rId9" w:history="1">
              <w:r w:rsidRPr="00B96086">
                <w:rPr>
                  <w:rStyle w:val="Hyperlink"/>
                  <w:rFonts w:ascii="Times New Roman" w:hAnsi="Times New Roman"/>
                  <w:sz w:val="20"/>
                </w:rPr>
                <w:t>http://www.valleyair.org/rules/currntrules/r4320.pdf</w:t>
              </w:r>
            </w:hyperlink>
          </w:p>
        </w:tc>
      </w:tr>
      <w:tr w:rsidR="00391114" w:rsidRPr="00285E42" w:rsidTr="00C27056">
        <w:trPr>
          <w:cantSplit/>
          <w:trHeight w:val="1851"/>
        </w:trPr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391114" w:rsidRPr="00C70ACC" w:rsidRDefault="00391114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EMISSION </w:t>
            </w:r>
            <w:r w:rsidR="00E42EE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CONTROL </w:t>
            </w:r>
            <w:r w:rsidR="00E42EE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MODIFICATIONS</w:t>
            </w:r>
          </w:p>
        </w:tc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114" w:rsidRDefault="00391114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PROPOSED EMISSION CONTROL MODIFICATIONS</w:t>
            </w:r>
          </w:p>
          <w:p w:rsidR="00391114" w:rsidRDefault="00391114" w:rsidP="0065381E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NONE.  CURRENTLY IN COMPLIANCE</w:t>
            </w:r>
          </w:p>
          <w:p w:rsidR="00391114" w:rsidRDefault="00391114" w:rsidP="00C64D5C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TUNE EXISTING BURNER SYSTEM</w:t>
            </w:r>
          </w:p>
          <w:p w:rsidR="00391114" w:rsidRDefault="00391114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BURNER SYSTEM MODIFICATION/REPLACEMENT</w:t>
            </w:r>
          </w:p>
          <w:p w:rsidR="00391114" w:rsidRPr="0046013A" w:rsidRDefault="00391114" w:rsidP="00E708F0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5"/>
            <w:r w:rsidRPr="00C70ACC">
              <w:rPr>
                <w:rFonts w:ascii="Times New Roman" w:hAnsi="Times New Roman"/>
                <w:sz w:val="20"/>
              </w:rPr>
              <w:t xml:space="preserve"> SELECTIVE CATALYTIC REDUCTION</w:t>
            </w:r>
          </w:p>
        </w:tc>
      </w:tr>
      <w:tr w:rsidR="00391114" w:rsidRPr="00285E42" w:rsidTr="00C27056">
        <w:trPr>
          <w:cantSplit/>
          <w:trHeight w:val="1995"/>
        </w:trPr>
        <w:tc>
          <w:tcPr>
            <w:tcW w:w="11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391114" w:rsidRDefault="00391114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114" w:rsidRDefault="00391114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4306 COMPLIANCE</w:t>
            </w:r>
          </w:p>
          <w:p w:rsidR="00391114" w:rsidRDefault="00391114" w:rsidP="00224D7D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CURRENTLY IN COMPLIANCE </w:t>
            </w:r>
          </w:p>
          <w:p w:rsidR="00391114" w:rsidRPr="00C70ACC" w:rsidRDefault="00391114" w:rsidP="00224D7D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304814">
              <w:rPr>
                <w:rFonts w:ascii="Times New Roman" w:hAnsi="Times New Roman"/>
                <w:sz w:val="20"/>
              </w:rPr>
              <w:t>MODIFY</w:t>
            </w:r>
            <w:r>
              <w:rPr>
                <w:rFonts w:ascii="Times New Roman" w:hAnsi="Times New Roman"/>
                <w:sz w:val="20"/>
              </w:rPr>
              <w:t xml:space="preserve"> CONTROLS (DESCRIBED ABOVE)</w:t>
            </w:r>
          </w:p>
          <w:p w:rsidR="00391114" w:rsidRDefault="00391114" w:rsidP="00224D7D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OTHER (EXPLAIN):</w:t>
            </w:r>
            <w:r w:rsidRPr="004448C9">
              <w:rPr>
                <w:rFonts w:ascii="Times New Roman" w:hAnsi="Times New Roman"/>
                <w:sz w:val="20"/>
              </w:rPr>
              <w:t xml:space="preserve"> </w:t>
            </w:r>
            <w:r w:rsidRPr="004448C9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48C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448C9">
              <w:rPr>
                <w:rFonts w:ascii="Times New Roman" w:hAnsi="Times New Roman"/>
                <w:sz w:val="20"/>
              </w:rPr>
            </w:r>
            <w:r w:rsidRPr="004448C9">
              <w:rPr>
                <w:rFonts w:ascii="Times New Roman" w:hAnsi="Times New Roman"/>
                <w:sz w:val="20"/>
              </w:rPr>
              <w:fldChar w:fldCharType="separate"/>
            </w:r>
            <w:r w:rsidRPr="004448C9">
              <w:rPr>
                <w:rFonts w:ascii="Times New Roman" w:hAnsi="Times New Roman"/>
                <w:sz w:val="20"/>
              </w:rPr>
              <w:t> </w:t>
            </w:r>
            <w:r w:rsidRPr="004448C9">
              <w:rPr>
                <w:rFonts w:ascii="Times New Roman" w:hAnsi="Times New Roman"/>
                <w:sz w:val="20"/>
              </w:rPr>
              <w:t> </w:t>
            </w:r>
            <w:r w:rsidRPr="004448C9">
              <w:rPr>
                <w:rFonts w:ascii="Times New Roman" w:hAnsi="Times New Roman"/>
                <w:sz w:val="20"/>
              </w:rPr>
              <w:t> </w:t>
            </w:r>
            <w:r w:rsidRPr="004448C9">
              <w:rPr>
                <w:rFonts w:ascii="Times New Roman" w:hAnsi="Times New Roman"/>
                <w:sz w:val="20"/>
              </w:rPr>
              <w:t> </w:t>
            </w:r>
            <w:r w:rsidRPr="004448C9">
              <w:rPr>
                <w:rFonts w:ascii="Times New Roman" w:hAnsi="Times New Roman"/>
                <w:sz w:val="20"/>
              </w:rPr>
              <w:t> </w:t>
            </w:r>
            <w:r w:rsidRPr="004448C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114" w:rsidRDefault="00391114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4320 COMPLIANCE</w:t>
            </w:r>
          </w:p>
          <w:p w:rsidR="00391114" w:rsidRDefault="00391114" w:rsidP="00473911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CURRENTLY IN COMPLIANCE </w:t>
            </w:r>
          </w:p>
          <w:p w:rsidR="00391114" w:rsidRPr="00C70ACC" w:rsidRDefault="00391114" w:rsidP="00473911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304814">
              <w:rPr>
                <w:rFonts w:ascii="Times New Roman" w:hAnsi="Times New Roman"/>
                <w:sz w:val="20"/>
              </w:rPr>
              <w:t xml:space="preserve">MODIFY CONTROLS </w:t>
            </w:r>
            <w:r>
              <w:rPr>
                <w:rFonts w:ascii="Times New Roman" w:hAnsi="Times New Roman"/>
                <w:sz w:val="20"/>
              </w:rPr>
              <w:t>(DESCRIBED ABOVE)</w:t>
            </w:r>
          </w:p>
          <w:p w:rsidR="00391114" w:rsidRPr="008A41E9" w:rsidRDefault="00391114" w:rsidP="008A41E9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ind w:left="264" w:hanging="264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z w:val="20"/>
              </w:rPr>
            </w:r>
            <w:r w:rsidR="00361A1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ELECT TO PAY ANNUAL </w:t>
            </w:r>
            <w:r w:rsidR="008A41E9">
              <w:rPr>
                <w:rFonts w:ascii="Times New Roman" w:hAnsi="Times New Roman"/>
                <w:sz w:val="20"/>
              </w:rPr>
              <w:t xml:space="preserve">EMISSIONS </w:t>
            </w:r>
            <w:r>
              <w:rPr>
                <w:rFonts w:ascii="Times New Roman" w:hAnsi="Times New Roman"/>
                <w:sz w:val="20"/>
              </w:rPr>
              <w:t xml:space="preserve">FEE </w:t>
            </w:r>
            <w:r w:rsidR="008A41E9">
              <w:rPr>
                <w:rFonts w:ascii="Times New Roman" w:hAnsi="Times New Roman"/>
                <w:sz w:val="20"/>
              </w:rPr>
              <w:br/>
              <w:t>PER §</w:t>
            </w:r>
            <w:r w:rsidR="00887DD8">
              <w:rPr>
                <w:rFonts w:ascii="Times New Roman" w:hAnsi="Times New Roman"/>
                <w:sz w:val="20"/>
              </w:rPr>
              <w:t>5.1.2</w:t>
            </w:r>
          </w:p>
        </w:tc>
      </w:tr>
    </w:tbl>
    <w:p w:rsidR="00D95192" w:rsidRDefault="00D95192">
      <w:pPr>
        <w:suppressAutoHyphens/>
        <w:rPr>
          <w:rFonts w:ascii="Times New Roman" w:hAnsi="Times New Roman"/>
          <w:sz w:val="4"/>
          <w:szCs w:val="4"/>
        </w:rPr>
      </w:pPr>
    </w:p>
    <w:p w:rsidR="00310BE8" w:rsidRDefault="00310BE8">
      <w:pPr>
        <w:suppressAutoHyphens/>
        <w:rPr>
          <w:rFonts w:ascii="Times New Roman" w:hAnsi="Times New Roman"/>
          <w:sz w:val="4"/>
          <w:szCs w:val="4"/>
        </w:rPr>
      </w:pPr>
    </w:p>
    <w:p w:rsidR="00413299" w:rsidRDefault="00310BE8">
      <w:pPr>
        <w:rPr>
          <w:rFonts w:ascii="Times New Roman" w:hAnsi="Times New Roman"/>
          <w:sz w:val="4"/>
          <w:szCs w:val="4"/>
        </w:rPr>
        <w:sectPr w:rsidR="00413299" w:rsidSect="00AF7F15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728" w:right="576" w:bottom="576" w:left="432" w:header="288" w:footer="245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/>
          <w:sz w:val="4"/>
          <w:szCs w:val="4"/>
        </w:rPr>
        <w:br w:type="page"/>
      </w:r>
    </w:p>
    <w:p w:rsidR="00310BE8" w:rsidRDefault="00310BE8">
      <w:pPr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134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37"/>
        <w:gridCol w:w="3448"/>
        <w:gridCol w:w="1125"/>
        <w:gridCol w:w="1125"/>
        <w:gridCol w:w="1080"/>
        <w:gridCol w:w="1080"/>
        <w:gridCol w:w="1125"/>
        <w:gridCol w:w="1125"/>
      </w:tblGrid>
      <w:tr w:rsidR="00C939B0" w:rsidTr="00A852FE">
        <w:trPr>
          <w:cantSplit/>
          <w:trHeight w:val="360"/>
        </w:trPr>
        <w:tc>
          <w:tcPr>
            <w:tcW w:w="123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PRIMARY </w:t>
            </w:r>
            <w:r w:rsidR="00C834F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FUEL</w:t>
            </w:r>
          </w:p>
        </w:tc>
        <w:tc>
          <w:tcPr>
            <w:tcW w:w="1010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726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Fuel Type: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6"/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Natural Gas  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3"/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7"/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LPG/Propane  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4"/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8"/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Diesel  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5"/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9"/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bookmarkEnd w:id="10"/>
            <w:r w:rsidRPr="009F016F"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C939B0" w:rsidTr="00A852FE">
        <w:trPr>
          <w:cantSplit/>
          <w:trHeight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8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1860"/>
                <w:tab w:val="left" w:pos="330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Higher Heating Value: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Btu/gal or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Btu/scf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1320"/>
                <w:tab w:val="left" w:pos="312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Sulfur Content: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% by weight or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gr/scf</w:t>
            </w:r>
          </w:p>
        </w:tc>
      </w:tr>
      <w:tr w:rsidR="001D2812" w:rsidTr="001D2812">
        <w:trPr>
          <w:cantSplit/>
          <w:trHeight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D2812" w:rsidRPr="00AF70F8" w:rsidRDefault="001D2812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D2812" w:rsidRPr="009F016F" w:rsidRDefault="001D2812" w:rsidP="00A852FE">
            <w:pPr>
              <w:tabs>
                <w:tab w:val="left" w:pos="1320"/>
                <w:tab w:val="left" w:pos="312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Annual Fuel Use (specify units): 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2C019E" w:rsidTr="00A852FE">
        <w:trPr>
          <w:cantSplit/>
          <w:trHeight w:hRule="exact" w:val="39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C019E" w:rsidRPr="00AF70F8" w:rsidRDefault="002C019E" w:rsidP="00A852F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2C019E" w:rsidRDefault="002C019E" w:rsidP="00A852FE">
            <w:pPr>
              <w:rPr>
                <w:rFonts w:ascii="Times New Roman" w:hAnsi="Times New Roman"/>
                <w:spacing w:val="-2"/>
                <w:sz w:val="20"/>
              </w:rPr>
            </w:pPr>
            <w:r w:rsidRPr="002C019E">
              <w:rPr>
                <w:rFonts w:ascii="Times New Roman" w:hAnsi="Times New Roman"/>
                <w:b/>
                <w:spacing w:val="-2"/>
                <w:sz w:val="20"/>
              </w:rPr>
              <w:t>EMISSIONS DATA</w:t>
            </w:r>
          </w:p>
        </w:tc>
      </w:tr>
      <w:tr w:rsidR="00C939B0" w:rsidTr="00A852FE">
        <w:trPr>
          <w:cantSplit/>
          <w:trHeight w:hRule="exact" w:val="504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Operational Mode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Steady State</w:t>
            </w:r>
          </w:p>
          <w:p w:rsidR="00C939B0" w:rsidRDefault="00C939B0" w:rsidP="00A852FE">
            <w:pPr>
              <w:tabs>
                <w:tab w:val="left" w:pos="150"/>
                <w:tab w:val="left" w:pos="960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(ppmv)</w:t>
            </w: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(lb/MMBtu)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Start-up</w:t>
            </w:r>
          </w:p>
          <w:p w:rsidR="00C939B0" w:rsidRDefault="00C939B0" w:rsidP="00A852FE">
            <w:pPr>
              <w:tabs>
                <w:tab w:val="left" w:pos="1129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(ppmv)</w:t>
            </w: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(lb/hr)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Shutdown</w:t>
            </w:r>
          </w:p>
          <w:p w:rsidR="00C939B0" w:rsidRDefault="00C939B0" w:rsidP="00A852FE">
            <w:pPr>
              <w:tabs>
                <w:tab w:val="left" w:pos="1033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(ppmv)</w:t>
            </w: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(lb/hr)</w:t>
            </w:r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Nitrogen Oxides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1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4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5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6"/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Carbon Monoxide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7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0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1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2"/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ind w:right="-116"/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Volatile Organic Compounds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3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6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7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8"/>
          </w:p>
        </w:tc>
      </w:tr>
      <w:tr w:rsidR="00C939B0" w:rsidTr="00A852FE">
        <w:trPr>
          <w:cantSplit/>
          <w:trHeight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Duration </w:t>
            </w:r>
            <w:r>
              <w:rPr>
                <w:rFonts w:ascii="Times New Roman" w:hAnsi="Times New Roman"/>
                <w:spacing w:val="-2"/>
                <w:sz w:val="16"/>
              </w:rPr>
              <w:t>(please provide justification)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B0" w:rsidRDefault="00C939B0" w:rsidP="00A852FE">
            <w:pPr>
              <w:ind w:left="-127" w:right="-109"/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bookmarkEnd w:id="29"/>
            <w:r>
              <w:rPr>
                <w:rFonts w:ascii="Times New Roman" w:hAnsi="Times New Roman"/>
                <w:spacing w:val="-2"/>
                <w:sz w:val="16"/>
              </w:rPr>
              <w:t xml:space="preserve"> hr/day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ind w:left="-131" w:right="-96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bookmarkEnd w:id="30"/>
            <w:r>
              <w:rPr>
                <w:rFonts w:ascii="Times New Roman" w:hAnsi="Times New Roman"/>
                <w:spacing w:val="-2"/>
                <w:sz w:val="16"/>
              </w:rPr>
              <w:t xml:space="preserve"> hr/yr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9B0" w:rsidRDefault="00C939B0" w:rsidP="00A852FE">
            <w:pPr>
              <w:ind w:left="-127" w:right="-109"/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bookmarkEnd w:id="31"/>
            <w:r>
              <w:rPr>
                <w:rFonts w:ascii="Times New Roman" w:hAnsi="Times New Roman"/>
                <w:spacing w:val="-2"/>
                <w:sz w:val="16"/>
              </w:rPr>
              <w:t xml:space="preserve"> hr/day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ind w:left="-131" w:right="-96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bookmarkEnd w:id="32"/>
            <w:r>
              <w:rPr>
                <w:rFonts w:ascii="Times New Roman" w:hAnsi="Times New Roman"/>
                <w:spacing w:val="-2"/>
                <w:sz w:val="16"/>
              </w:rPr>
              <w:t xml:space="preserve"> hr/yr</w:t>
            </w:r>
          </w:p>
        </w:tc>
      </w:tr>
      <w:tr w:rsidR="00C939B0" w:rsidTr="00A852FE">
        <w:trPr>
          <w:cantSplit/>
          <w:trHeight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tabs>
                <w:tab w:val="left" w:pos="3750"/>
              </w:tabs>
              <w:rPr>
                <w:rFonts w:ascii="Times New Roman" w:hAnsi="Times New Roman"/>
                <w:spacing w:val="-2"/>
                <w:sz w:val="19"/>
              </w:rPr>
            </w:pPr>
            <w:r>
              <w:rPr>
                <w:rFonts w:ascii="Times New Roman" w:hAnsi="Times New Roman"/>
                <w:iCs/>
                <w:spacing w:val="-2"/>
                <w:sz w:val="19"/>
              </w:rPr>
              <w:t>% O</w:t>
            </w:r>
            <w:r>
              <w:rPr>
                <w:rFonts w:ascii="Times New Roman" w:hAnsi="Times New Roman"/>
                <w:iCs/>
                <w:spacing w:val="-2"/>
                <w:sz w:val="19"/>
                <w:vertAlign w:val="subscript"/>
              </w:rPr>
              <w:t>2</w:t>
            </w:r>
            <w:r>
              <w:rPr>
                <w:rFonts w:ascii="Times New Roman" w:hAnsi="Times New Roman"/>
                <w:iCs/>
                <w:spacing w:val="-2"/>
                <w:sz w:val="19"/>
              </w:rPr>
              <w:t xml:space="preserve">, dry basis, if corrected to other than 3%: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3" w:name="Text47"/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end"/>
            </w:r>
            <w:bookmarkEnd w:id="33"/>
            <w:r>
              <w:rPr>
                <w:rFonts w:ascii="Times New Roman" w:hAnsi="Times New Roman"/>
                <w:spacing w:val="-2"/>
                <w:sz w:val="19"/>
              </w:rPr>
              <w:t xml:space="preserve"> %</w:t>
            </w:r>
          </w:p>
        </w:tc>
      </w:tr>
      <w:tr w:rsidR="00C939B0" w:rsidTr="00A852FE">
        <w:trPr>
          <w:cantSplit/>
          <w:trHeight w:hRule="exact" w:val="597"/>
        </w:trPr>
        <w:tc>
          <w:tcPr>
            <w:tcW w:w="123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3750"/>
              </w:tabs>
              <w:rPr>
                <w:rFonts w:ascii="Times New Roman" w:hAnsi="Times New Roman"/>
                <w:spacing w:val="-2"/>
                <w:sz w:val="22"/>
              </w:rPr>
            </w:pPr>
            <w:r w:rsidRPr="009F016F">
              <w:rPr>
                <w:rFonts w:ascii="Times New Roman" w:hAnsi="Times New Roman"/>
                <w:b/>
                <w:sz w:val="20"/>
                <w:szCs w:val="18"/>
              </w:rPr>
              <w:t>SOURCE OF DATA</w:t>
            </w:r>
          </w:p>
          <w:p w:rsidR="00C939B0" w:rsidRDefault="00C939B0" w:rsidP="00A852FE">
            <w:pPr>
              <w:tabs>
                <w:tab w:val="left" w:pos="3750"/>
              </w:tabs>
              <w:rPr>
                <w:rFonts w:ascii="Times New Roman" w:hAnsi="Times New Roman"/>
                <w:iCs/>
                <w:spacing w:val="-2"/>
                <w:sz w:val="19"/>
              </w:rPr>
            </w:pPr>
            <w:r w:rsidRPr="009F016F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2"/>
              </w:rPr>
            </w:r>
            <w:r w:rsidR="00361A13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2"/>
              </w:rPr>
              <w:t xml:space="preserve"> Manufacturer’s Specifications   </w:t>
            </w:r>
            <w:r w:rsidRPr="009F016F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2"/>
              </w:rPr>
            </w:r>
            <w:r w:rsidR="00361A13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2"/>
              </w:rPr>
              <w:t xml:space="preserve"> Emission Source Test   </w:t>
            </w:r>
            <w:r w:rsidRPr="009F016F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2"/>
              </w:rPr>
            </w:r>
            <w:r w:rsidR="00361A13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2"/>
              </w:rPr>
              <w:t xml:space="preserve"> Other </w:t>
            </w:r>
            <w:r w:rsidRPr="009F016F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z w:val="28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9F016F">
              <w:rPr>
                <w:rFonts w:ascii="Times New Roman" w:hAnsi="Times New Roman"/>
                <w:spacing w:val="-2"/>
                <w:sz w:val="18"/>
              </w:rPr>
              <w:t>(please provide copies)</w:t>
            </w:r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SECONDARY </w:t>
            </w:r>
            <w:r w:rsidR="00C834F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FUEL</w:t>
            </w:r>
          </w:p>
        </w:tc>
        <w:tc>
          <w:tcPr>
            <w:tcW w:w="1010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726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Fuel Type: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Natural Gas  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LPG/Propane  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Diesel   </w:t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9F016F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1860"/>
                <w:tab w:val="left" w:pos="330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Higher Heating Value: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Btu/gal or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Btu/scf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Pr="009F016F" w:rsidRDefault="00C939B0" w:rsidP="00A852FE">
            <w:pPr>
              <w:tabs>
                <w:tab w:val="left" w:pos="1320"/>
                <w:tab w:val="left" w:pos="312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Sulfur Content: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% by weight or </w:t>
            </w:r>
            <w:r w:rsidRPr="009F016F">
              <w:rPr>
                <w:sz w:val="20"/>
                <w:u w:val="single"/>
              </w:rPr>
              <w:tab/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 gr/scf</w:t>
            </w:r>
          </w:p>
        </w:tc>
      </w:tr>
      <w:tr w:rsidR="009F016F" w:rsidTr="009F016F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F016F" w:rsidRPr="00AF70F8" w:rsidRDefault="009F016F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9F016F" w:rsidRPr="009F016F" w:rsidRDefault="009F016F" w:rsidP="00A852FE">
            <w:pPr>
              <w:tabs>
                <w:tab w:val="left" w:pos="1320"/>
                <w:tab w:val="left" w:pos="312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9F016F">
              <w:rPr>
                <w:rFonts w:ascii="Times New Roman" w:hAnsi="Times New Roman"/>
                <w:spacing w:val="-2"/>
                <w:sz w:val="20"/>
              </w:rPr>
              <w:t xml:space="preserve">Annual Fuel Use (specify units): 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9F016F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C939B0" w:rsidTr="00A852FE">
        <w:trPr>
          <w:cantSplit/>
          <w:trHeight w:hRule="exact" w:val="603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spacing w:after="20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How will the secondary fuel be used?</w:t>
            </w:r>
          </w:p>
          <w:p w:rsidR="00C939B0" w:rsidRDefault="00C939B0" w:rsidP="00A852FE">
            <w:pPr>
              <w:tabs>
                <w:tab w:val="left" w:pos="726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18"/>
              </w:rPr>
            </w:r>
            <w:r w:rsidR="00361A13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Secondary full-time fuel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18"/>
              </w:rPr>
            </w:r>
            <w:r w:rsidR="00361A13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Backup for primary fuel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18"/>
              </w:rPr>
            </w:r>
            <w:r w:rsidR="00361A13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Other: </w:t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64A90" w:rsidTr="00A852FE">
        <w:trPr>
          <w:cantSplit/>
          <w:trHeight w:hRule="exact" w:val="504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F64A90" w:rsidRPr="00AF70F8" w:rsidRDefault="00F64A90" w:rsidP="00A852F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F64A90" w:rsidRDefault="00F64A90" w:rsidP="00A852FE">
            <w:pPr>
              <w:rPr>
                <w:rFonts w:ascii="Times New Roman" w:hAnsi="Times New Roman"/>
                <w:spacing w:val="-2"/>
                <w:sz w:val="20"/>
              </w:rPr>
            </w:pPr>
            <w:r w:rsidRPr="002C019E">
              <w:rPr>
                <w:rFonts w:ascii="Times New Roman" w:hAnsi="Times New Roman"/>
                <w:b/>
                <w:spacing w:val="-2"/>
                <w:sz w:val="20"/>
              </w:rPr>
              <w:t>EMISSIONS DATA</w:t>
            </w:r>
          </w:p>
        </w:tc>
      </w:tr>
      <w:tr w:rsidR="00C939B0" w:rsidTr="00A852FE">
        <w:trPr>
          <w:cantSplit/>
          <w:trHeight w:hRule="exact" w:val="504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Operational Mode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Steady State</w:t>
            </w:r>
          </w:p>
          <w:p w:rsidR="00C939B0" w:rsidRDefault="00C939B0" w:rsidP="00A852FE">
            <w:pPr>
              <w:tabs>
                <w:tab w:val="left" w:pos="145"/>
                <w:tab w:val="left" w:pos="1045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(ppmv)</w:t>
            </w: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(lb/MMBtu)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Start-up</w:t>
            </w:r>
          </w:p>
          <w:p w:rsidR="00C939B0" w:rsidRDefault="00C939B0" w:rsidP="00A852FE">
            <w:pPr>
              <w:tabs>
                <w:tab w:val="left" w:pos="1129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(ppmv)</w:t>
            </w: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(lb/hr)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Shutdown</w:t>
            </w:r>
          </w:p>
          <w:p w:rsidR="00C939B0" w:rsidRDefault="00C939B0" w:rsidP="00A852FE">
            <w:pPr>
              <w:tabs>
                <w:tab w:val="left" w:pos="1033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(ppmv)</w:t>
            </w:r>
            <w:r>
              <w:rPr>
                <w:rFonts w:ascii="Times New Roman" w:hAnsi="Times New Roman"/>
                <w:b/>
                <w:spacing w:val="-3"/>
                <w:sz w:val="12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(lb/hr)</w:t>
            </w:r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Nitrogen Oxides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Carbon Monoxide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C939B0" w:rsidTr="00A852FE">
        <w:trPr>
          <w:cantSplit/>
          <w:trHeight w:hRule="exact"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939B0" w:rsidRDefault="00C939B0" w:rsidP="00A852FE">
            <w:pPr>
              <w:ind w:right="-116"/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Volatile Organic Compounds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pStyle w:val="EndnoteText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C939B0" w:rsidTr="00A852FE">
        <w:trPr>
          <w:cantSplit/>
          <w:trHeight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Duration </w:t>
            </w:r>
            <w:r>
              <w:rPr>
                <w:rFonts w:ascii="Times New Roman" w:hAnsi="Times New Roman"/>
                <w:spacing w:val="-2"/>
                <w:sz w:val="16"/>
              </w:rPr>
              <w:t>(please provide justification)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B0" w:rsidRDefault="00C939B0" w:rsidP="00A852FE">
            <w:pPr>
              <w:ind w:left="-127" w:right="-109"/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hr/day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39B0" w:rsidRDefault="00C939B0" w:rsidP="00A852FE">
            <w:pPr>
              <w:ind w:left="-131" w:right="-96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hr/yr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9B0" w:rsidRDefault="00C939B0" w:rsidP="00A852FE">
            <w:pPr>
              <w:ind w:left="-127" w:right="-109"/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hr/day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ind w:left="-131" w:right="-96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6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6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hr/yr</w:t>
            </w:r>
          </w:p>
        </w:tc>
      </w:tr>
      <w:tr w:rsidR="00C939B0" w:rsidTr="00A852FE">
        <w:trPr>
          <w:cantSplit/>
          <w:trHeight w:val="360"/>
        </w:trPr>
        <w:tc>
          <w:tcPr>
            <w:tcW w:w="123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C939B0" w:rsidRDefault="00C939B0" w:rsidP="00A852FE">
            <w:pPr>
              <w:tabs>
                <w:tab w:val="left" w:pos="3750"/>
              </w:tabs>
              <w:rPr>
                <w:rFonts w:ascii="Times New Roman" w:hAnsi="Times New Roman"/>
                <w:spacing w:val="-2"/>
                <w:sz w:val="19"/>
              </w:rPr>
            </w:pPr>
            <w:r>
              <w:rPr>
                <w:rFonts w:ascii="Times New Roman" w:hAnsi="Times New Roman"/>
                <w:iCs/>
                <w:spacing w:val="-2"/>
                <w:sz w:val="19"/>
              </w:rPr>
              <w:t>% O</w:t>
            </w:r>
            <w:r>
              <w:rPr>
                <w:rFonts w:ascii="Times New Roman" w:hAnsi="Times New Roman"/>
                <w:iCs/>
                <w:spacing w:val="-2"/>
                <w:sz w:val="19"/>
                <w:vertAlign w:val="subscript"/>
              </w:rPr>
              <w:t>2</w:t>
            </w:r>
            <w:r>
              <w:rPr>
                <w:rFonts w:ascii="Times New Roman" w:hAnsi="Times New Roman"/>
                <w:iCs/>
                <w:spacing w:val="-2"/>
                <w:sz w:val="19"/>
              </w:rPr>
              <w:t xml:space="preserve">, dry basis, if corrected to other than 3%: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%</w:t>
            </w:r>
          </w:p>
        </w:tc>
      </w:tr>
      <w:tr w:rsidR="00C939B0" w:rsidTr="00511F56">
        <w:trPr>
          <w:cantSplit/>
          <w:trHeight w:val="597"/>
        </w:trPr>
        <w:tc>
          <w:tcPr>
            <w:tcW w:w="1237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939B0" w:rsidRPr="00AF70F8" w:rsidRDefault="00C939B0" w:rsidP="00A852FE">
            <w:pPr>
              <w:pStyle w:val="Heading4"/>
              <w:keepNext w:val="0"/>
              <w:ind w:left="113" w:right="113"/>
              <w:rPr>
                <w:bCs w:val="0"/>
                <w:sz w:val="18"/>
                <w:szCs w:val="18"/>
              </w:rPr>
            </w:pPr>
          </w:p>
        </w:tc>
        <w:tc>
          <w:tcPr>
            <w:tcW w:w="10108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9E4BD8" w:rsidRPr="00F07609" w:rsidRDefault="009E4BD8" w:rsidP="00A852FE">
            <w:pPr>
              <w:tabs>
                <w:tab w:val="left" w:pos="3750"/>
              </w:tabs>
              <w:rPr>
                <w:rFonts w:ascii="Times New Roman" w:hAnsi="Times New Roman"/>
                <w:spacing w:val="-2"/>
                <w:sz w:val="20"/>
              </w:rPr>
            </w:pPr>
            <w:r w:rsidRPr="00F07609">
              <w:rPr>
                <w:rFonts w:ascii="Times New Roman" w:hAnsi="Times New Roman"/>
                <w:b/>
                <w:sz w:val="20"/>
              </w:rPr>
              <w:t>SOURCE OF DATA</w:t>
            </w:r>
          </w:p>
          <w:p w:rsidR="00C939B0" w:rsidRDefault="00C939B0" w:rsidP="00A852FE">
            <w:pPr>
              <w:tabs>
                <w:tab w:val="left" w:pos="762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6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0"/>
              </w:rPr>
            </w:r>
            <w:r w:rsidR="00361A1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4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Manufacturer’s Specifications  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7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361A13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35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Emission Source Test  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8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361A13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361A13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36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7" w:name="Text61"/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bookmarkEnd w:id="37"/>
            <w:r>
              <w:rPr>
                <w:rFonts w:ascii="Times New Roman" w:hAnsi="Times New Roman"/>
                <w:u w:val="single"/>
              </w:rPr>
              <w:tab/>
            </w:r>
            <w:r w:rsidRPr="00F07609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F07609">
              <w:rPr>
                <w:rFonts w:ascii="Times New Roman" w:hAnsi="Times New Roman"/>
                <w:spacing w:val="-2"/>
                <w:sz w:val="18"/>
              </w:rPr>
              <w:t>(please provide copies)</w:t>
            </w:r>
          </w:p>
        </w:tc>
      </w:tr>
      <w:tr w:rsidR="00C85653" w:rsidTr="00C85653">
        <w:trPr>
          <w:cantSplit/>
          <w:trHeight w:val="720"/>
        </w:trPr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85653" w:rsidRDefault="00C85653" w:rsidP="00A852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MAJOR </w:t>
            </w:r>
            <w:r w:rsidR="004527D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SOURCES</w:t>
            </w:r>
            <w:r w:rsidR="004527D3">
              <w:rPr>
                <w:rFonts w:ascii="Times New Roman" w:hAnsi="Times New Roman"/>
                <w:b/>
                <w:sz w:val="18"/>
                <w:szCs w:val="18"/>
              </w:rPr>
              <w:br/>
              <w:t>ONLY  IF  REPLACING / MODIFYING</w:t>
            </w:r>
            <w:r w:rsidR="001568CC">
              <w:rPr>
                <w:rFonts w:ascii="Times New Roman" w:hAnsi="Times New Roman"/>
                <w:b/>
                <w:sz w:val="18"/>
                <w:szCs w:val="18"/>
              </w:rPr>
              <w:br/>
              <w:t>A  UNIT</w:t>
            </w:r>
          </w:p>
        </w:tc>
        <w:tc>
          <w:tcPr>
            <w:tcW w:w="1010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5653" w:rsidRDefault="00C85653" w:rsidP="004439B4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REPLACED/MODIFIED</w:t>
            </w:r>
            <w:r w:rsidR="0071067C">
              <w:rPr>
                <w:rFonts w:ascii="Times New Roman" w:hAnsi="Times New Roman"/>
                <w:sz w:val="20"/>
              </w:rPr>
              <w:t xml:space="preserve"> UNIT</w:t>
            </w:r>
            <w:r>
              <w:rPr>
                <w:rFonts w:ascii="Times New Roman" w:hAnsi="Times New Roman"/>
                <w:sz w:val="20"/>
              </w:rPr>
              <w:t xml:space="preserve">:  </w:t>
            </w:r>
            <w:r w:rsidR="003272DF">
              <w:rPr>
                <w:rFonts w:ascii="Times New Roman" w:hAnsi="Times New Roman"/>
                <w:sz w:val="20"/>
              </w:rPr>
              <w:t xml:space="preserve">Provide the </w:t>
            </w:r>
            <w:r w:rsidR="003272DF" w:rsidRPr="00567449">
              <w:rPr>
                <w:rFonts w:ascii="Times New Roman" w:hAnsi="Times New Roman"/>
                <w:sz w:val="20"/>
              </w:rPr>
              <w:t>projected actual emissions</w:t>
            </w:r>
            <w:r w:rsidR="003272DF">
              <w:rPr>
                <w:rFonts w:ascii="Times New Roman" w:hAnsi="Times New Roman"/>
                <w:sz w:val="20"/>
              </w:rPr>
              <w:t xml:space="preserve"> for each unit in lb/year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4439B4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</w:t>
            </w:r>
            <w:r w:rsidR="003272DF">
              <w:rPr>
                <w:rFonts w:ascii="Times New Roman" w:hAnsi="Times New Roman"/>
                <w:sz w:val="20"/>
              </w:rPr>
              <w:t>based on expected utilization over next 5 years</w:t>
            </w:r>
            <w:r>
              <w:rPr>
                <w:rFonts w:ascii="Times New Roman" w:hAnsi="Times New Roman"/>
                <w:sz w:val="20"/>
              </w:rPr>
              <w:t>):</w:t>
            </w:r>
          </w:p>
          <w:p w:rsidR="00C85653" w:rsidRDefault="00C85653" w:rsidP="004439B4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="00EB0507">
              <w:rPr>
                <w:rFonts w:ascii="Times New Roman" w:hAnsi="Times New Roman"/>
                <w:sz w:val="20"/>
              </w:rPr>
              <w:t>,</w:t>
            </w:r>
            <w:r w:rsidR="004439B4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PM10: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,</w:t>
            </w:r>
            <w:r w:rsidR="004439B4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VOC: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="00EB0507">
              <w:rPr>
                <w:rFonts w:ascii="Times New Roman" w:hAnsi="Times New Roman"/>
                <w:sz w:val="20"/>
              </w:rPr>
              <w:t>,</w:t>
            </w:r>
            <w:r w:rsidR="004439B4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SOx: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:rsidR="00C85653" w:rsidRDefault="00DF60A2" w:rsidP="004439B4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Attach detailed basis</w:t>
            </w:r>
            <w:r w:rsidR="0031730A">
              <w:rPr>
                <w:rFonts w:ascii="Times New Roman" w:hAnsi="Times New Roman"/>
                <w:sz w:val="20"/>
              </w:rPr>
              <w:t>/justification</w:t>
            </w:r>
            <w:r>
              <w:rPr>
                <w:rFonts w:ascii="Times New Roman" w:hAnsi="Times New Roman"/>
                <w:sz w:val="20"/>
              </w:rPr>
              <w:t xml:space="preserve"> used to determine projected actual emissions</w:t>
            </w:r>
          </w:p>
        </w:tc>
      </w:tr>
      <w:tr w:rsidR="00C85653" w:rsidTr="00C85653">
        <w:trPr>
          <w:cantSplit/>
          <w:trHeight w:val="360"/>
        </w:trPr>
        <w:tc>
          <w:tcPr>
            <w:tcW w:w="12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85653" w:rsidRPr="002423A2" w:rsidRDefault="00C85653" w:rsidP="00A852FE"/>
        </w:tc>
        <w:tc>
          <w:tcPr>
            <w:tcW w:w="1010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2ED" w:rsidRDefault="009822ED" w:rsidP="009822ED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NEW/MODIFIED</w:t>
            </w:r>
            <w:r w:rsidR="0071067C">
              <w:rPr>
                <w:rFonts w:ascii="Times New Roman" w:hAnsi="Times New Roman"/>
                <w:sz w:val="20"/>
              </w:rPr>
              <w:t xml:space="preserve"> UNIT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 w:rsidR="004B386F">
              <w:rPr>
                <w:rFonts w:ascii="Times New Roman" w:hAnsi="Times New Roman"/>
                <w:sz w:val="20"/>
              </w:rPr>
              <w:t xml:space="preserve">Provide the portion of projected actual emissions that each unit, unmodified, “could have accomodated” during same period as baseline actual emissions </w:t>
            </w:r>
          </w:p>
          <w:p w:rsidR="009822ED" w:rsidRDefault="009822ED" w:rsidP="009822ED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 </w:t>
            </w:r>
            <w:r>
              <w:rPr>
                <w:rFonts w:ascii="Times New Roman" w:hAnsi="Times New Roman"/>
                <w:sz w:val="20"/>
              </w:rPr>
              <w:tab/>
              <w:t xml:space="preserve">PM10: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ab/>
              <w:t xml:space="preserve">VOC: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ab/>
              <w:t>SO</w:t>
            </w:r>
            <w:r w:rsidR="00FC3F84" w:rsidRPr="00FC3F84">
              <w:rPr>
                <w:rFonts w:ascii="Times New Roman" w:hAnsi="Times New Roman"/>
                <w:sz w:val="20"/>
                <w:vertAlign w:val="subscript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:rsidR="00C85653" w:rsidRDefault="005B1C12" w:rsidP="00E9276A">
            <w:pPr>
              <w:tabs>
                <w:tab w:val="left" w:pos="375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Attach detailed basis</w:t>
            </w:r>
            <w:r w:rsidR="00E9276A">
              <w:rPr>
                <w:rFonts w:ascii="Times New Roman" w:hAnsi="Times New Roman"/>
                <w:sz w:val="20"/>
              </w:rPr>
              <w:t>/justification</w:t>
            </w:r>
            <w:r>
              <w:rPr>
                <w:rFonts w:ascii="Times New Roman" w:hAnsi="Times New Roman"/>
                <w:sz w:val="20"/>
              </w:rPr>
              <w:t xml:space="preserve"> used to </w:t>
            </w:r>
            <w:r w:rsidR="00E9276A">
              <w:rPr>
                <w:rFonts w:ascii="Times New Roman" w:hAnsi="Times New Roman"/>
                <w:sz w:val="20"/>
              </w:rPr>
              <w:t>verify</w:t>
            </w:r>
            <w:r w:rsidR="00AC5D51">
              <w:rPr>
                <w:rFonts w:ascii="Times New Roman" w:hAnsi="Times New Roman"/>
                <w:sz w:val="20"/>
              </w:rPr>
              <w:t xml:space="preserve"> the portion of projected actual emissions</w:t>
            </w:r>
            <w:r w:rsidR="00EA29FB">
              <w:rPr>
                <w:rFonts w:ascii="Times New Roman" w:hAnsi="Times New Roman"/>
                <w:sz w:val="20"/>
              </w:rPr>
              <w:t xml:space="preserve"> that each unit</w:t>
            </w:r>
            <w:r>
              <w:rPr>
                <w:rFonts w:ascii="Times New Roman" w:hAnsi="Times New Roman"/>
                <w:sz w:val="20"/>
              </w:rPr>
              <w:t xml:space="preserve"> “could have accomodated</w:t>
            </w:r>
            <w:r w:rsidR="00E9276A">
              <w:rPr>
                <w:rFonts w:ascii="Times New Roman" w:hAnsi="Times New Roman"/>
                <w:sz w:val="20"/>
              </w:rPr>
              <w:t xml:space="preserve">” </w:t>
            </w:r>
          </w:p>
        </w:tc>
      </w:tr>
      <w:tr w:rsidR="00C85653" w:rsidTr="00C85653">
        <w:trPr>
          <w:cantSplit/>
          <w:trHeight w:val="360"/>
        </w:trPr>
        <w:tc>
          <w:tcPr>
            <w:tcW w:w="12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85653" w:rsidRPr="002423A2" w:rsidRDefault="00C85653" w:rsidP="00A852FE"/>
        </w:tc>
        <w:tc>
          <w:tcPr>
            <w:tcW w:w="1010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0507" w:rsidRDefault="00EB0507" w:rsidP="00EB0507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EXISTING </w:t>
            </w:r>
            <w:r w:rsidR="0071067C">
              <w:rPr>
                <w:rFonts w:ascii="Times New Roman" w:hAnsi="Times New Roman"/>
                <w:sz w:val="20"/>
              </w:rPr>
              <w:t>UNIT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 w:rsidR="00EA29FB">
              <w:rPr>
                <w:rFonts w:ascii="Times New Roman" w:hAnsi="Times New Roman"/>
                <w:sz w:val="20"/>
              </w:rPr>
              <w:t>B</w:t>
            </w:r>
            <w:r w:rsidR="00EA29FB" w:rsidRPr="00567449">
              <w:rPr>
                <w:rFonts w:ascii="Times New Roman" w:hAnsi="Times New Roman"/>
                <w:sz w:val="20"/>
              </w:rPr>
              <w:t>aseline actual emissions</w:t>
            </w:r>
            <w:r w:rsidR="00EA29FB">
              <w:rPr>
                <w:rFonts w:ascii="Times New Roman" w:hAnsi="Times New Roman"/>
                <w:sz w:val="20"/>
              </w:rPr>
              <w:t xml:space="preserve"> in lb/year </w:t>
            </w:r>
            <w:r w:rsidR="0071067C">
              <w:rPr>
                <w:rFonts w:ascii="Times New Roman" w:hAnsi="Times New Roman"/>
                <w:sz w:val="20"/>
              </w:rPr>
              <w:br/>
            </w:r>
            <w:r w:rsidR="00EA29FB">
              <w:rPr>
                <w:rFonts w:ascii="Times New Roman" w:hAnsi="Times New Roman"/>
                <w:sz w:val="20"/>
              </w:rPr>
              <w:t>(average annual rate of emissions during any 24 month period in previous 10 years)</w:t>
            </w:r>
          </w:p>
          <w:p w:rsidR="00EB0507" w:rsidRDefault="00EB0507" w:rsidP="00EB0507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ab/>
              <w:t xml:space="preserve">PM10: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ab/>
              <w:t xml:space="preserve">VOC: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ab/>
              <w:t>SO</w:t>
            </w:r>
            <w:r w:rsidR="00FC3F84" w:rsidRPr="00FC3F84">
              <w:rPr>
                <w:rFonts w:ascii="Times New Roman" w:hAnsi="Times New Roman"/>
                <w:sz w:val="20"/>
                <w:vertAlign w:val="subscript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:rsidR="00C85653" w:rsidRDefault="00277066" w:rsidP="00E12051">
            <w:pPr>
              <w:tabs>
                <w:tab w:val="left" w:pos="375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Attach records of historical usage and emissions used in determination </w:t>
            </w:r>
          </w:p>
        </w:tc>
      </w:tr>
    </w:tbl>
    <w:p w:rsidR="00DE2F39" w:rsidRDefault="00DE2F39">
      <w:pPr>
        <w:suppressAutoHyphens/>
        <w:rPr>
          <w:rFonts w:ascii="Times New Roman" w:hAnsi="Times New Roman"/>
          <w:sz w:val="4"/>
          <w:szCs w:val="4"/>
        </w:rPr>
      </w:pPr>
    </w:p>
    <w:p w:rsidR="00310BE8" w:rsidRPr="004B7E3A" w:rsidRDefault="00310BE8" w:rsidP="004D5688">
      <w:pPr>
        <w:rPr>
          <w:rFonts w:ascii="Times New Roman" w:hAnsi="Times New Roman"/>
          <w:sz w:val="4"/>
          <w:szCs w:val="4"/>
        </w:rPr>
      </w:pPr>
    </w:p>
    <w:sectPr w:rsidR="00310BE8" w:rsidRPr="004B7E3A" w:rsidSect="004F3FD0">
      <w:headerReference w:type="first" r:id="rId14"/>
      <w:endnotePr>
        <w:numFmt w:val="decimal"/>
      </w:endnotePr>
      <w:pgSz w:w="12240" w:h="15840" w:code="1"/>
      <w:pgMar w:top="720" w:right="720" w:bottom="720" w:left="432" w:header="288" w:footer="245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D6" w:rsidRDefault="009C70D6">
      <w:pPr>
        <w:spacing w:line="20" w:lineRule="exact"/>
      </w:pPr>
    </w:p>
  </w:endnote>
  <w:endnote w:type="continuationSeparator" w:id="0">
    <w:p w:rsidR="009C70D6" w:rsidRDefault="009C70D6">
      <w:r>
        <w:t xml:space="preserve"> </w:t>
      </w:r>
    </w:p>
  </w:endnote>
  <w:endnote w:type="continuationNotice" w:id="1">
    <w:p w:rsidR="009C70D6" w:rsidRDefault="009C70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D6" w:rsidRDefault="009C70D6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739"/>
      <w:gridCol w:w="3742"/>
      <w:gridCol w:w="3751"/>
    </w:tblGrid>
    <w:tr w:rsidR="009C70D6" w:rsidRPr="00D52CD2" w:rsidTr="00BC5183">
      <w:tc>
        <w:tcPr>
          <w:tcW w:w="3864" w:type="dxa"/>
          <w:shd w:val="clear" w:color="auto" w:fill="auto"/>
        </w:tcPr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:rsidR="009C70D6" w:rsidRPr="00D52CD2" w:rsidRDefault="009C70D6" w:rsidP="00BC518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:rsidR="009C70D6" w:rsidRPr="00EC430A" w:rsidRDefault="009C70D6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9C70D6" w:rsidRPr="004448C9" w:rsidRDefault="009C70D6" w:rsidP="004448C9">
    <w:pPr>
      <w:pStyle w:val="Footer"/>
      <w:jc w:val="right"/>
    </w:pPr>
    <w:r>
      <w:rPr>
        <w:rFonts w:ascii="Times New Roman" w:hAnsi="Times New Roman"/>
        <w:i/>
        <w:sz w:val="16"/>
      </w:rPr>
      <w:t>Revised: 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D6" w:rsidRDefault="009C70D6">
      <w:r>
        <w:separator/>
      </w:r>
    </w:p>
  </w:footnote>
  <w:footnote w:type="continuationSeparator" w:id="0">
    <w:p w:rsidR="009C70D6" w:rsidRDefault="009C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D6" w:rsidRDefault="009C70D6">
    <w:pPr>
      <w:pStyle w:val="Header"/>
      <w:tabs>
        <w:tab w:val="clear" w:pos="4320"/>
        <w:tab w:val="clear" w:pos="864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D6" w:rsidRPr="00904E96" w:rsidRDefault="009C70D6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4637405</wp:posOffset>
          </wp:positionH>
          <wp:positionV relativeFrom="paragraph">
            <wp:posOffset>202565</wp:posOffset>
          </wp:positionV>
          <wp:extent cx="2400300" cy="549910"/>
          <wp:effectExtent l="0" t="0" r="0" b="0"/>
          <wp:wrapNone/>
          <wp:docPr id="13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14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D6" w:rsidRPr="00904E96" w:rsidRDefault="009C70D6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1A33"/>
    <w:multiLevelType w:val="hybridMultilevel"/>
    <w:tmpl w:val="292CE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06395"/>
    <w:rsid w:val="00022F9D"/>
    <w:rsid w:val="00041260"/>
    <w:rsid w:val="00051DA4"/>
    <w:rsid w:val="000627AD"/>
    <w:rsid w:val="00067D04"/>
    <w:rsid w:val="00097C69"/>
    <w:rsid w:val="000A7939"/>
    <w:rsid w:val="000C4C1A"/>
    <w:rsid w:val="000E5160"/>
    <w:rsid w:val="000F16E6"/>
    <w:rsid w:val="000F7785"/>
    <w:rsid w:val="0012789C"/>
    <w:rsid w:val="00130888"/>
    <w:rsid w:val="0013749E"/>
    <w:rsid w:val="001568CC"/>
    <w:rsid w:val="00160785"/>
    <w:rsid w:val="00166D53"/>
    <w:rsid w:val="00172C99"/>
    <w:rsid w:val="00176D45"/>
    <w:rsid w:val="001859F7"/>
    <w:rsid w:val="001951B2"/>
    <w:rsid w:val="00195DB4"/>
    <w:rsid w:val="001C421D"/>
    <w:rsid w:val="001C4FC3"/>
    <w:rsid w:val="001D2812"/>
    <w:rsid w:val="001D66A7"/>
    <w:rsid w:val="002009BC"/>
    <w:rsid w:val="0020646B"/>
    <w:rsid w:val="00224D7D"/>
    <w:rsid w:val="00230741"/>
    <w:rsid w:val="00236CC1"/>
    <w:rsid w:val="002423A2"/>
    <w:rsid w:val="00254360"/>
    <w:rsid w:val="0026211F"/>
    <w:rsid w:val="0026241A"/>
    <w:rsid w:val="00277066"/>
    <w:rsid w:val="00285E42"/>
    <w:rsid w:val="00290BBB"/>
    <w:rsid w:val="002C019E"/>
    <w:rsid w:val="002D3278"/>
    <w:rsid w:val="002E41DD"/>
    <w:rsid w:val="00304814"/>
    <w:rsid w:val="00305F8D"/>
    <w:rsid w:val="00310BE8"/>
    <w:rsid w:val="003119CB"/>
    <w:rsid w:val="0031730A"/>
    <w:rsid w:val="003272DF"/>
    <w:rsid w:val="00332783"/>
    <w:rsid w:val="003415DA"/>
    <w:rsid w:val="00344F94"/>
    <w:rsid w:val="00361A13"/>
    <w:rsid w:val="0037684F"/>
    <w:rsid w:val="00391114"/>
    <w:rsid w:val="003970DE"/>
    <w:rsid w:val="003A737E"/>
    <w:rsid w:val="003C1614"/>
    <w:rsid w:val="003E67C2"/>
    <w:rsid w:val="00403ADC"/>
    <w:rsid w:val="00413299"/>
    <w:rsid w:val="0042605B"/>
    <w:rsid w:val="00435205"/>
    <w:rsid w:val="004439B4"/>
    <w:rsid w:val="004448C9"/>
    <w:rsid w:val="004463C8"/>
    <w:rsid w:val="004527D3"/>
    <w:rsid w:val="0046013A"/>
    <w:rsid w:val="0047196D"/>
    <w:rsid w:val="00472BD8"/>
    <w:rsid w:val="00473911"/>
    <w:rsid w:val="00482DC1"/>
    <w:rsid w:val="00492992"/>
    <w:rsid w:val="004B386F"/>
    <w:rsid w:val="004B417C"/>
    <w:rsid w:val="004B7E3A"/>
    <w:rsid w:val="004C374F"/>
    <w:rsid w:val="004D1FA3"/>
    <w:rsid w:val="004D313A"/>
    <w:rsid w:val="004D5688"/>
    <w:rsid w:val="004F2100"/>
    <w:rsid w:val="004F3FD0"/>
    <w:rsid w:val="004F591B"/>
    <w:rsid w:val="00511F56"/>
    <w:rsid w:val="005315C2"/>
    <w:rsid w:val="00547DD3"/>
    <w:rsid w:val="00562CBC"/>
    <w:rsid w:val="00567449"/>
    <w:rsid w:val="0057513E"/>
    <w:rsid w:val="00577461"/>
    <w:rsid w:val="00585A92"/>
    <w:rsid w:val="00590664"/>
    <w:rsid w:val="005943AA"/>
    <w:rsid w:val="005B1C12"/>
    <w:rsid w:val="005B4514"/>
    <w:rsid w:val="005C6716"/>
    <w:rsid w:val="005D16B5"/>
    <w:rsid w:val="005D7D4D"/>
    <w:rsid w:val="005E4998"/>
    <w:rsid w:val="005F42C8"/>
    <w:rsid w:val="005F6F7C"/>
    <w:rsid w:val="0061311B"/>
    <w:rsid w:val="00617E56"/>
    <w:rsid w:val="00624285"/>
    <w:rsid w:val="006259AB"/>
    <w:rsid w:val="00634CCA"/>
    <w:rsid w:val="0063780B"/>
    <w:rsid w:val="0064394E"/>
    <w:rsid w:val="00646982"/>
    <w:rsid w:val="0065381E"/>
    <w:rsid w:val="006538F8"/>
    <w:rsid w:val="00671063"/>
    <w:rsid w:val="00681485"/>
    <w:rsid w:val="00682C5C"/>
    <w:rsid w:val="006863DE"/>
    <w:rsid w:val="006B22D8"/>
    <w:rsid w:val="006C7C7C"/>
    <w:rsid w:val="006E1870"/>
    <w:rsid w:val="006E4043"/>
    <w:rsid w:val="0071067C"/>
    <w:rsid w:val="00743954"/>
    <w:rsid w:val="007507DA"/>
    <w:rsid w:val="0077385E"/>
    <w:rsid w:val="00776061"/>
    <w:rsid w:val="007921DB"/>
    <w:rsid w:val="007A0584"/>
    <w:rsid w:val="007A43D0"/>
    <w:rsid w:val="007C1AE8"/>
    <w:rsid w:val="008002CE"/>
    <w:rsid w:val="00813561"/>
    <w:rsid w:val="0081670A"/>
    <w:rsid w:val="00827BC1"/>
    <w:rsid w:val="008437C8"/>
    <w:rsid w:val="00854E87"/>
    <w:rsid w:val="008810A7"/>
    <w:rsid w:val="00882968"/>
    <w:rsid w:val="00886354"/>
    <w:rsid w:val="00887DD8"/>
    <w:rsid w:val="008A41E9"/>
    <w:rsid w:val="008B2A23"/>
    <w:rsid w:val="008B7D5B"/>
    <w:rsid w:val="008F5F2B"/>
    <w:rsid w:val="00902707"/>
    <w:rsid w:val="00904E96"/>
    <w:rsid w:val="009341B9"/>
    <w:rsid w:val="00944DBC"/>
    <w:rsid w:val="00950934"/>
    <w:rsid w:val="009651C5"/>
    <w:rsid w:val="009822ED"/>
    <w:rsid w:val="009B1B0C"/>
    <w:rsid w:val="009B2660"/>
    <w:rsid w:val="009C70D6"/>
    <w:rsid w:val="009C7EC2"/>
    <w:rsid w:val="009E22B9"/>
    <w:rsid w:val="009E4BD8"/>
    <w:rsid w:val="009F016F"/>
    <w:rsid w:val="009F47D5"/>
    <w:rsid w:val="00A03E9D"/>
    <w:rsid w:val="00A063CD"/>
    <w:rsid w:val="00A1544A"/>
    <w:rsid w:val="00A22D09"/>
    <w:rsid w:val="00A252CE"/>
    <w:rsid w:val="00A3195F"/>
    <w:rsid w:val="00A35BD6"/>
    <w:rsid w:val="00A514A8"/>
    <w:rsid w:val="00A852FE"/>
    <w:rsid w:val="00A92E93"/>
    <w:rsid w:val="00AC0461"/>
    <w:rsid w:val="00AC5D51"/>
    <w:rsid w:val="00AD0328"/>
    <w:rsid w:val="00AE22F0"/>
    <w:rsid w:val="00AE618C"/>
    <w:rsid w:val="00AF70F8"/>
    <w:rsid w:val="00AF7F15"/>
    <w:rsid w:val="00B02A70"/>
    <w:rsid w:val="00B3638B"/>
    <w:rsid w:val="00B40113"/>
    <w:rsid w:val="00B417D3"/>
    <w:rsid w:val="00B47C2B"/>
    <w:rsid w:val="00B547AF"/>
    <w:rsid w:val="00B61191"/>
    <w:rsid w:val="00B6252D"/>
    <w:rsid w:val="00B6713C"/>
    <w:rsid w:val="00B676EA"/>
    <w:rsid w:val="00B74185"/>
    <w:rsid w:val="00B7506B"/>
    <w:rsid w:val="00B8684B"/>
    <w:rsid w:val="00B96086"/>
    <w:rsid w:val="00BB3A4A"/>
    <w:rsid w:val="00BC060D"/>
    <w:rsid w:val="00BC5183"/>
    <w:rsid w:val="00BC5C9C"/>
    <w:rsid w:val="00BD3C78"/>
    <w:rsid w:val="00BE4EEE"/>
    <w:rsid w:val="00BF7756"/>
    <w:rsid w:val="00C050F2"/>
    <w:rsid w:val="00C27056"/>
    <w:rsid w:val="00C303C5"/>
    <w:rsid w:val="00C40ECA"/>
    <w:rsid w:val="00C438F3"/>
    <w:rsid w:val="00C47C5B"/>
    <w:rsid w:val="00C51ECB"/>
    <w:rsid w:val="00C64D5C"/>
    <w:rsid w:val="00C70ACC"/>
    <w:rsid w:val="00C834F5"/>
    <w:rsid w:val="00C85653"/>
    <w:rsid w:val="00C93165"/>
    <w:rsid w:val="00C939B0"/>
    <w:rsid w:val="00CA7BD6"/>
    <w:rsid w:val="00CB615D"/>
    <w:rsid w:val="00CC0201"/>
    <w:rsid w:val="00CD3541"/>
    <w:rsid w:val="00CD3E73"/>
    <w:rsid w:val="00CE1B06"/>
    <w:rsid w:val="00CF2896"/>
    <w:rsid w:val="00CF4398"/>
    <w:rsid w:val="00D10B6B"/>
    <w:rsid w:val="00D2312B"/>
    <w:rsid w:val="00D24633"/>
    <w:rsid w:val="00D37420"/>
    <w:rsid w:val="00D440A7"/>
    <w:rsid w:val="00D524A6"/>
    <w:rsid w:val="00D56209"/>
    <w:rsid w:val="00D87CE8"/>
    <w:rsid w:val="00D95192"/>
    <w:rsid w:val="00DB1AF5"/>
    <w:rsid w:val="00DB5E0C"/>
    <w:rsid w:val="00DC2F9D"/>
    <w:rsid w:val="00DD524B"/>
    <w:rsid w:val="00DE2F39"/>
    <w:rsid w:val="00DE798E"/>
    <w:rsid w:val="00DF094E"/>
    <w:rsid w:val="00DF60A2"/>
    <w:rsid w:val="00E07917"/>
    <w:rsid w:val="00E113B4"/>
    <w:rsid w:val="00E12051"/>
    <w:rsid w:val="00E17563"/>
    <w:rsid w:val="00E42EED"/>
    <w:rsid w:val="00E7085A"/>
    <w:rsid w:val="00E708F0"/>
    <w:rsid w:val="00E90523"/>
    <w:rsid w:val="00E9276A"/>
    <w:rsid w:val="00EA29FB"/>
    <w:rsid w:val="00EA4BAA"/>
    <w:rsid w:val="00EA70EB"/>
    <w:rsid w:val="00EB0507"/>
    <w:rsid w:val="00EB6CAC"/>
    <w:rsid w:val="00EF149B"/>
    <w:rsid w:val="00EF7C1F"/>
    <w:rsid w:val="00F07609"/>
    <w:rsid w:val="00F12ECD"/>
    <w:rsid w:val="00F62BBB"/>
    <w:rsid w:val="00F64A90"/>
    <w:rsid w:val="00F65B8B"/>
    <w:rsid w:val="00F712BF"/>
    <w:rsid w:val="00F939D8"/>
    <w:rsid w:val="00F94336"/>
    <w:rsid w:val="00FA174D"/>
    <w:rsid w:val="00FA6B6D"/>
    <w:rsid w:val="00FA7201"/>
    <w:rsid w:val="00FB300C"/>
    <w:rsid w:val="00FB3F59"/>
    <w:rsid w:val="00FB40A6"/>
    <w:rsid w:val="00FC3F84"/>
    <w:rsid w:val="00FC58D6"/>
    <w:rsid w:val="00FD0215"/>
    <w:rsid w:val="00FD0DF2"/>
    <w:rsid w:val="00FD1404"/>
    <w:rsid w:val="00FD4C56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  <w:style w:type="paragraph" w:styleId="ListParagraph">
    <w:name w:val="List Paragraph"/>
    <w:basedOn w:val="Normal"/>
    <w:uiPriority w:val="34"/>
    <w:qFormat/>
    <w:rsid w:val="00DF094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B3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air.org/rules/currntrules/r4306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lleyair.org/rules/currntrules/r4320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000B-9D03-4096-993B-11F87DFC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5524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4306/4320 Tier 2 Compliance Application</vt:lpstr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4306/4320 Tier 2 Compliance Application</dc:title>
  <dc:creator>Matthew Robinson</dc:creator>
  <cp:lastModifiedBy>Nick Peirce</cp:lastModifiedBy>
  <cp:revision>2</cp:revision>
  <cp:lastPrinted>2022-02-10T00:23:00Z</cp:lastPrinted>
  <dcterms:created xsi:type="dcterms:W3CDTF">2022-03-17T22:33:00Z</dcterms:created>
  <dcterms:modified xsi:type="dcterms:W3CDTF">2022-03-17T22:33:00Z</dcterms:modified>
</cp:coreProperties>
</file>